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448B" w:rsidRPr="008E360D" w:rsidRDefault="00000000">
      <w:pPr>
        <w:spacing w:after="0" w:line="240" w:lineRule="auto"/>
        <w:jc w:val="center"/>
        <w:rPr>
          <w:rFonts w:ascii="PT Serif" w:eastAsia="PT Serif" w:hAnsi="PT Serif" w:cs="PT Serif"/>
          <w:b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Правила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участі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у 6.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наборі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МініГранти</w:t>
      </w:r>
      <w:proofErr w:type="spellEnd"/>
    </w:p>
    <w:p w14:paraId="00000002" w14:textId="77777777" w:rsidR="005F448B" w:rsidRPr="008E360D" w:rsidRDefault="00000000">
      <w:pPr>
        <w:spacing w:after="0" w:line="240" w:lineRule="auto"/>
        <w:jc w:val="center"/>
        <w:rPr>
          <w:rFonts w:ascii="PT Serif" w:eastAsia="PT Serif" w:hAnsi="PT Serif" w:cs="PT Serif"/>
          <w:b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пріоритети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ФемФонду</w:t>
      </w:r>
      <w:proofErr w:type="spellEnd"/>
    </w:p>
    <w:p w14:paraId="00000003" w14:textId="77777777" w:rsidR="005F448B" w:rsidRPr="008E360D" w:rsidRDefault="005F448B">
      <w:pPr>
        <w:spacing w:after="0" w:line="240" w:lineRule="auto"/>
        <w:jc w:val="center"/>
        <w:rPr>
          <w:rFonts w:ascii="PT Serif" w:eastAsia="PT Serif" w:hAnsi="PT Serif" w:cs="PT Serif"/>
          <w:b/>
          <w:sz w:val="20"/>
          <w:szCs w:val="20"/>
        </w:rPr>
      </w:pPr>
    </w:p>
    <w:p w14:paraId="00000004" w14:textId="77777777" w:rsidR="005F448B" w:rsidRPr="008E36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b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Правила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участі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у 6.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наборі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Хто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може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подавати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МініГрант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>?</w:t>
      </w:r>
    </w:p>
    <w:p w14:paraId="00000005" w14:textId="77777777" w:rsidR="005F448B" w:rsidRPr="008E360D" w:rsidRDefault="005F4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PT Serif" w:eastAsia="PT Serif" w:hAnsi="PT Serif" w:cs="PT Serif"/>
          <w:b/>
          <w:sz w:val="20"/>
          <w:szCs w:val="20"/>
        </w:rPr>
      </w:pPr>
    </w:p>
    <w:p w14:paraId="00000006" w14:textId="77777777" w:rsidR="005F448B" w:rsidRPr="008E360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PT Serif" w:eastAsia="PT Serif" w:hAnsi="PT Serif" w:cs="PT Serif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Подавати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:</w:t>
      </w:r>
    </w:p>
    <w:p w14:paraId="00000007" w14:textId="77777777" w:rsidR="005F448B" w:rsidRPr="008E36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T Serif" w:eastAsia="PT Serif" w:hAnsi="PT Serif" w:cs="PT Serif"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неформальні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колективи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b/>
          <w:color w:val="000000"/>
          <w:sz w:val="20"/>
          <w:szCs w:val="20"/>
        </w:rPr>
        <w:t>щонайменше</w:t>
      </w:r>
      <w:proofErr w:type="spellEnd"/>
      <w:r w:rsidRPr="008E360D">
        <w:rPr>
          <w:rFonts w:ascii="PT Serif" w:eastAsia="PT Serif" w:hAnsi="PT Serif" w:cs="PT Serif"/>
          <w:b/>
          <w:color w:val="000000"/>
          <w:sz w:val="20"/>
          <w:szCs w:val="20"/>
        </w:rPr>
        <w:t xml:space="preserve"> 3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осіб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 </w:t>
      </w:r>
    </w:p>
    <w:p w14:paraId="00000008" w14:textId="77777777" w:rsidR="005F448B" w:rsidRPr="008E36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PT Serif" w:eastAsia="PT Serif" w:hAnsi="PT Serif" w:cs="PT Serif"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громадські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організації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(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нп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асоціаці</w:t>
      </w:r>
      <w:r w:rsidRPr="008E360D">
        <w:rPr>
          <w:rFonts w:ascii="PT Serif" w:eastAsia="PT Serif" w:hAnsi="PT Serif" w:cs="PT Serif"/>
          <w:sz w:val="20"/>
          <w:szCs w:val="20"/>
        </w:rPr>
        <w:t>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)</w:t>
      </w: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</w:t>
      </w:r>
    </w:p>
    <w:p w14:paraId="00000009" w14:textId="77777777" w:rsidR="005F448B" w:rsidRPr="008E360D" w:rsidRDefault="00000000">
      <w:pPr>
        <w:rPr>
          <w:rFonts w:ascii="PT Serif" w:eastAsia="PT Serif" w:hAnsi="PT Serif" w:cs="PT Serif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відповідають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разом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всім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чотирьом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умовам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:  </w:t>
      </w:r>
    </w:p>
    <w:p w14:paraId="0000000A" w14:textId="77777777" w:rsidR="005F448B" w:rsidRPr="008E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ведуть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феміністські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рахунок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прав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жінок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</w:t>
      </w:r>
      <w:r w:rsidRPr="008E360D">
        <w:rPr>
          <w:rFonts w:ascii="PT Serif" w:eastAsia="PT Serif" w:hAnsi="PT Serif" w:cs="PT Serif"/>
          <w:color w:val="000000"/>
          <w:sz w:val="20"/>
          <w:szCs w:val="20"/>
        </w:rPr>
        <w:t>/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небінарних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трансґендерних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інтерґендерних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квір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осіб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>,</w:t>
      </w:r>
    </w:p>
    <w:p w14:paraId="0000000B" w14:textId="77777777" w:rsidR="005F448B" w:rsidRPr="008E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ними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управляють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і/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небінарні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трансґендерні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інтерґендерні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квір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(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група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>/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була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створена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управляють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більшості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цілком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нецисґендерно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чоловічі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>*),</w:t>
      </w:r>
    </w:p>
    <w:p w14:paraId="0000000C" w14:textId="77777777" w:rsidR="005F448B" w:rsidRPr="008E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почуваються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зв’язаними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феміністським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рухом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,</w:t>
      </w:r>
    </w:p>
    <w:p w14:paraId="0000000D" w14:textId="77777777" w:rsidR="005F448B" w:rsidRPr="008E36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T Serif" w:eastAsia="PT Serif" w:hAnsi="PT Serif" w:cs="PT Serif"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відповідають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потребам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жінок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 і/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небінарних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трансґендерних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інтерґендерних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квір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осіб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живуть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Польщі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0E" w14:textId="77777777" w:rsidR="005F448B" w:rsidRPr="008E360D" w:rsidRDefault="00000000">
      <w:pPr>
        <w:jc w:val="both"/>
        <w:rPr>
          <w:rFonts w:ascii="PT Serif" w:eastAsia="PT Serif" w:hAnsi="PT Serif" w:cs="PT Serif"/>
          <w:color w:val="FF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Згідно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цінностями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пріоритетами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підтримуємо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>/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організації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заперечують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правам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деяких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жінок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дівчат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 і/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небінарних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трансґендерних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інтерґендерних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квір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осіб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з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огляду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те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ким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вони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є,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роботу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якою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вони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займаються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їхню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соціальну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позицію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0F" w14:textId="77777777" w:rsidR="005F448B" w:rsidRPr="008E360D" w:rsidRDefault="00000000">
      <w:pPr>
        <w:jc w:val="both"/>
        <w:rPr>
          <w:rFonts w:ascii="PT Serif" w:eastAsia="PT Serif" w:hAnsi="PT Serif" w:cs="PT Serif"/>
          <w:i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>*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Цисґендерна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особа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—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особа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чия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гендерна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ідентичність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збігається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біологічною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статтю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вказану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при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народженні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ФемФонд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підтримує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ініціативи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ведені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особами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цис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чоловічими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тому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що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патріархат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дискримінує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всі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особи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невизнані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соціумом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як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чоловіки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і 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користуються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привілеями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цисґендерних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i/>
          <w:sz w:val="20"/>
          <w:szCs w:val="20"/>
        </w:rPr>
        <w:t>чоловіків</w:t>
      </w:r>
      <w:proofErr w:type="spellEnd"/>
      <w:r w:rsidRPr="008E360D">
        <w:rPr>
          <w:rFonts w:ascii="PT Serif" w:eastAsia="PT Serif" w:hAnsi="PT Serif" w:cs="PT Serif"/>
          <w:i/>
          <w:sz w:val="20"/>
          <w:szCs w:val="20"/>
        </w:rPr>
        <w:t>.</w:t>
      </w:r>
    </w:p>
    <w:p w14:paraId="00000010" w14:textId="77777777" w:rsidR="005F448B" w:rsidRPr="008E36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PT Serif" w:eastAsia="PT Serif" w:hAnsi="PT Serif" w:cs="PT Serif"/>
          <w:b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Пріоритети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ініціативи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вважаємо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особливо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важними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>?</w:t>
      </w:r>
    </w:p>
    <w:p w14:paraId="00000011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подання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хотіли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б</w:t>
      </w:r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особливо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заохотити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запросити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:  </w:t>
      </w:r>
    </w:p>
    <w:p w14:paraId="00000012" w14:textId="77777777" w:rsidR="005F448B" w:rsidRPr="008E360D" w:rsidRDefault="00000000">
      <w:pPr>
        <w:ind w:left="426"/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1)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зосереджуються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жінках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особах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нецисґендерно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чоловічих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різних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причин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є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особливо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загрожені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дискримінацією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(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нп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обмеженими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можливостями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негетеронормативні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молоді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живуть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селі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в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маленьких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місцевостях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економічно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виключені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родом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етнічних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меншин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небінарні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трансґендерні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інтерґендерні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квір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),  </w:t>
      </w:r>
    </w:p>
    <w:p w14:paraId="00000013" w14:textId="77777777" w:rsidR="005F448B" w:rsidRPr="008E360D" w:rsidRDefault="00000000">
      <w:pPr>
        <w:ind w:left="426"/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2)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самоорганізуються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свого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власного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імені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начинають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локальні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ініціативи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низу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рамках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свого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соціуму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</w:p>
    <w:p w14:paraId="00000014" w14:textId="77777777" w:rsidR="005F448B" w:rsidRPr="008E360D" w:rsidRDefault="00000000">
      <w:pPr>
        <w:ind w:left="426"/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3)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для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розвитку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локального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феміністського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руху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межами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найбільших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міських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осередків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(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Лодзь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Краків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Познань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Тримісто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Варшава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Вроцлав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), </w:t>
      </w:r>
    </w:p>
    <w:p w14:paraId="00000015" w14:textId="77777777" w:rsidR="005F448B" w:rsidRPr="008E360D" w:rsidRDefault="00000000">
      <w:pPr>
        <w:ind w:left="426"/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4)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приймають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рішення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колективним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шляхом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через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дискусії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узгодження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свого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становища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;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спираються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лідерстві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однієї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</w:p>
    <w:p w14:paraId="00000016" w14:textId="77777777" w:rsidR="005F448B" w:rsidRPr="008E360D" w:rsidRDefault="00000000">
      <w:pPr>
        <w:ind w:left="426"/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5)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ведуть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нестандартні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пропонують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новий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підхід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вирішення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проблем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17" w14:textId="751387A5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заохочуємо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всі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подають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познайомилися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відповідями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tag w:val="goog_rdk_0"/>
          <w:id w:val="-289593384"/>
          <w:showingPlcHdr/>
        </w:sdtPr>
        <w:sdtContent>
          <w:r w:rsidR="0061343F">
            <w:rPr>
              <w:sz w:val="20"/>
              <w:szCs w:val="20"/>
            </w:rPr>
            <w:t xml:space="preserve">     </w:t>
          </w:r>
        </w:sdtContent>
      </w:sdt>
      <w:hyperlink r:id="rId8" w:history="1">
        <w:proofErr w:type="spellStart"/>
        <w:r w:rsidRPr="0057252E">
          <w:rPr>
            <w:rStyle w:val="Hipercze"/>
            <w:rFonts w:ascii="PT Serif" w:eastAsia="PT Serif" w:hAnsi="PT Serif" w:cs="PT Serif"/>
            <w:sz w:val="20"/>
            <w:szCs w:val="20"/>
          </w:rPr>
          <w:t>часто</w:t>
        </w:r>
        <w:proofErr w:type="spellEnd"/>
        <w:r w:rsidRPr="0057252E">
          <w:rPr>
            <w:rStyle w:val="Hipercze"/>
            <w:rFonts w:ascii="PT Serif" w:eastAsia="PT Serif" w:hAnsi="PT Serif" w:cs="PT Serif"/>
            <w:sz w:val="20"/>
            <w:szCs w:val="20"/>
          </w:rPr>
          <w:t xml:space="preserve"> </w:t>
        </w:r>
        <w:proofErr w:type="spellStart"/>
        <w:r w:rsidRPr="0057252E">
          <w:rPr>
            <w:rStyle w:val="Hipercze"/>
            <w:rFonts w:ascii="PT Serif" w:eastAsia="PT Serif" w:hAnsi="PT Serif" w:cs="PT Serif"/>
            <w:sz w:val="20"/>
            <w:szCs w:val="20"/>
          </w:rPr>
          <w:t>ставлені</w:t>
        </w:r>
        <w:proofErr w:type="spellEnd"/>
        <w:r w:rsidRPr="0057252E">
          <w:rPr>
            <w:rStyle w:val="Hipercze"/>
            <w:rFonts w:ascii="PT Serif" w:eastAsia="PT Serif" w:hAnsi="PT Serif" w:cs="PT Serif"/>
            <w:sz w:val="20"/>
            <w:szCs w:val="20"/>
          </w:rPr>
          <w:t xml:space="preserve"> </w:t>
        </w:r>
        <w:proofErr w:type="spellStart"/>
        <w:r w:rsidRPr="0057252E">
          <w:rPr>
            <w:rStyle w:val="Hipercze"/>
            <w:rFonts w:ascii="PT Serif" w:eastAsia="PT Serif" w:hAnsi="PT Serif" w:cs="PT Serif"/>
            <w:sz w:val="20"/>
            <w:szCs w:val="20"/>
          </w:rPr>
          <w:t>запитання</w:t>
        </w:r>
        <w:proofErr w:type="spellEnd"/>
      </w:hyperlink>
      <w:r w:rsidRPr="0057252E">
        <w:rPr>
          <w:rFonts w:ascii="PT Serif" w:eastAsia="PT Serif" w:hAnsi="PT Serif" w:cs="PT Serif"/>
          <w:sz w:val="20"/>
          <w:szCs w:val="20"/>
        </w:rPr>
        <w:t>.</w:t>
      </w:r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пояснюємо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між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іншим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нашому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розумінні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“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неформальна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”,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цілі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призначити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гроші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із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також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багато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інших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питань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!  </w:t>
      </w:r>
    </w:p>
    <w:p w14:paraId="00000018" w14:textId="77777777" w:rsidR="005F448B" w:rsidRPr="008E36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PT Serif" w:eastAsia="PT Serif" w:hAnsi="PT Serif" w:cs="PT Serif"/>
          <w:b/>
          <w:color w:val="000000"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lastRenderedPageBreak/>
        <w:t>Правила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6.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набору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МініГранти</w:t>
      </w:r>
      <w:proofErr w:type="spellEnd"/>
    </w:p>
    <w:p w14:paraId="00000019" w14:textId="77777777" w:rsidR="005F448B" w:rsidRPr="008E360D" w:rsidRDefault="00000000">
      <w:pPr>
        <w:rPr>
          <w:rFonts w:ascii="PT Serif" w:eastAsia="PT Serif" w:hAnsi="PT Serif" w:cs="PT Serif"/>
          <w:b/>
          <w:sz w:val="20"/>
          <w:szCs w:val="20"/>
          <w:u w:val="single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Подання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заяви</w:t>
      </w:r>
      <w:proofErr w:type="spellEnd"/>
    </w:p>
    <w:p w14:paraId="0000001A" w14:textId="417766BB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подаєте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онлайн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інтернетовому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сайті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hyperlink r:id="rId9" w:history="1">
        <w:r w:rsidR="00470B4E" w:rsidRPr="00A739D7">
          <w:rPr>
            <w:rStyle w:val="Hipercze"/>
            <w:rFonts w:ascii="PT Serif" w:eastAsia="PT Serif" w:hAnsi="PT Serif" w:cs="PT Serif"/>
            <w:sz w:val="20"/>
            <w:szCs w:val="20"/>
          </w:rPr>
          <w:t>femfund.pl</w:t>
        </w:r>
      </w:hyperlink>
      <w:r w:rsidR="00470B4E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Взірець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доступний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сторінці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tag w:val="goog_rdk_2"/>
          <w:id w:val="1733348776"/>
        </w:sdtPr>
        <w:sdtEndPr>
          <w:rPr>
            <w:b/>
            <w:bCs/>
          </w:rPr>
        </w:sdtEndPr>
        <w:sdtContent/>
      </w:sdt>
      <w:r w:rsidRPr="00814973">
        <w:rPr>
          <w:rFonts w:ascii="PT Serif" w:eastAsia="PT Serif" w:hAnsi="PT Serif" w:cs="PT Serif"/>
          <w:b/>
          <w:bCs/>
          <w:sz w:val="20"/>
          <w:szCs w:val="20"/>
        </w:rPr>
        <w:t>”</w:t>
      </w:r>
      <w:proofErr w:type="spellStart"/>
      <w:r w:rsidR="00B30312" w:rsidRPr="0057252E">
        <w:rPr>
          <w:rFonts w:ascii="PT Serif" w:eastAsia="PT Serif" w:hAnsi="PT Serif" w:cs="PT Serif"/>
          <w:sz w:val="20"/>
          <w:szCs w:val="20"/>
        </w:rPr>
        <w:fldChar w:fldCharType="begin"/>
      </w:r>
      <w:r w:rsidR="0057252E">
        <w:rPr>
          <w:rFonts w:ascii="PT Serif" w:eastAsia="PT Serif" w:hAnsi="PT Serif" w:cs="PT Serif"/>
          <w:sz w:val="20"/>
          <w:szCs w:val="20"/>
        </w:rPr>
        <w:instrText>HYPERLINK "https://femfund.pl/minigranty"</w:instrText>
      </w:r>
      <w:r w:rsidR="0057252E" w:rsidRPr="0057252E">
        <w:rPr>
          <w:rFonts w:ascii="PT Serif" w:eastAsia="PT Serif" w:hAnsi="PT Serif" w:cs="PT Serif"/>
          <w:sz w:val="20"/>
          <w:szCs w:val="20"/>
        </w:rPr>
      </w:r>
      <w:r w:rsidR="00B30312" w:rsidRPr="0057252E">
        <w:rPr>
          <w:rFonts w:ascii="PT Serif" w:eastAsia="PT Serif" w:hAnsi="PT Serif" w:cs="PT Serif"/>
          <w:sz w:val="20"/>
          <w:szCs w:val="20"/>
        </w:rPr>
        <w:fldChar w:fldCharType="separate"/>
      </w:r>
      <w:r w:rsidRPr="0057252E">
        <w:rPr>
          <w:rStyle w:val="Hipercze"/>
          <w:rFonts w:ascii="PT Serif" w:eastAsia="PT Serif" w:hAnsi="PT Serif" w:cs="PT Serif"/>
          <w:sz w:val="20"/>
          <w:szCs w:val="20"/>
        </w:rPr>
        <w:t>Познайомся</w:t>
      </w:r>
      <w:proofErr w:type="spellEnd"/>
      <w:r w:rsidRPr="0057252E">
        <w:rPr>
          <w:rStyle w:val="Hipercze"/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57252E">
        <w:rPr>
          <w:rStyle w:val="Hipercze"/>
          <w:rFonts w:ascii="PT Serif" w:eastAsia="PT Serif" w:hAnsi="PT Serif" w:cs="PT Serif"/>
          <w:sz w:val="20"/>
          <w:szCs w:val="20"/>
        </w:rPr>
        <w:t>нашими</w:t>
      </w:r>
      <w:proofErr w:type="spellEnd"/>
      <w:r w:rsidRPr="0057252E">
        <w:rPr>
          <w:rStyle w:val="Hipercze"/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57252E">
        <w:rPr>
          <w:rStyle w:val="Hipercze"/>
          <w:rFonts w:ascii="PT Serif" w:eastAsia="PT Serif" w:hAnsi="PT Serif" w:cs="PT Serif"/>
          <w:sz w:val="20"/>
          <w:szCs w:val="20"/>
        </w:rPr>
        <w:t>грантами</w:t>
      </w:r>
      <w:proofErr w:type="spellEnd"/>
      <w:r w:rsidR="00B30312" w:rsidRPr="0057252E">
        <w:rPr>
          <w:rFonts w:ascii="PT Serif" w:eastAsia="PT Serif" w:hAnsi="PT Serif" w:cs="PT Serif"/>
          <w:sz w:val="20"/>
          <w:szCs w:val="20"/>
        </w:rPr>
        <w:fldChar w:fldCharType="end"/>
      </w:r>
      <w:r w:rsidRPr="00814973">
        <w:rPr>
          <w:rFonts w:ascii="PT Serif" w:eastAsia="PT Serif" w:hAnsi="PT Serif" w:cs="PT Serif"/>
          <w:b/>
          <w:bCs/>
          <w:sz w:val="20"/>
          <w:szCs w:val="20"/>
        </w:rPr>
        <w:t xml:space="preserve">”.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заохочуємо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вас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приготували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текстовому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пліку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а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пізніше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скопіювали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остаточну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версію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її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формуляра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онлайн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</w:p>
    <w:p w14:paraId="0000001B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2.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/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подати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тільки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одну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в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даному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наборі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1C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3.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призначити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реалізацію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таких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феміністських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вважаєте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потрібними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важними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Усі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витрати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пов'язані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реалізацією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проекту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покрити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Рішення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точно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призначити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гроші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належить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вас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1D" w14:textId="77777777" w:rsidR="005F448B" w:rsidRPr="008E360D" w:rsidRDefault="00000000">
      <w:pPr>
        <w:jc w:val="both"/>
        <w:rPr>
          <w:rFonts w:ascii="PT Serif" w:eastAsia="PT Serif" w:hAnsi="PT Serif" w:cs="PT Serif"/>
          <w:b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4.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можете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подавати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максимальним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бюджетом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r w:rsidRPr="008E360D">
        <w:rPr>
          <w:rFonts w:ascii="PT Serif" w:eastAsia="PT Serif" w:hAnsi="PT Serif" w:cs="PT Serif"/>
          <w:b/>
          <w:sz w:val="20"/>
          <w:szCs w:val="20"/>
        </w:rPr>
        <w:t xml:space="preserve">5300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злотих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>,</w:t>
      </w:r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використаєте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r w:rsidRPr="008E360D">
        <w:rPr>
          <w:rFonts w:ascii="PT Serif" w:eastAsia="PT Serif" w:hAnsi="PT Serif" w:cs="PT Serif"/>
          <w:b/>
          <w:sz w:val="20"/>
          <w:szCs w:val="20"/>
        </w:rPr>
        <w:t xml:space="preserve">10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квітня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31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жовтня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2023 р.  </w:t>
      </w:r>
    </w:p>
    <w:p w14:paraId="0000001E" w14:textId="73C6CE8D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5.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подаєте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сайті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femfund.pl: </w:t>
      </w:r>
    </w:p>
    <w:p w14:paraId="0000001F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a)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погоджуєтеся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зміст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став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доступним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для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інших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перейдуть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другого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етапу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візьмуть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участь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спільному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процесі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згідно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нижче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вказаними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правилами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;</w:t>
      </w:r>
    </w:p>
    <w:p w14:paraId="00000020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b)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зобов’язуєтеся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участі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інших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зберігання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конфіденційності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тобто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надання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доступу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іншим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особам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усунення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після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закінчення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процесу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</w:p>
    <w:p w14:paraId="00000021" w14:textId="77777777" w:rsidR="005F448B" w:rsidRPr="008E360D" w:rsidRDefault="00000000">
      <w:pPr>
        <w:jc w:val="both"/>
        <w:rPr>
          <w:rFonts w:ascii="PT Serif" w:eastAsia="PT Serif" w:hAnsi="PT Serif" w:cs="PT Serif"/>
          <w:b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Дані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особи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контактної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зв’язку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передаються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нікому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нагадаємо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що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частина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процесу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вибору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МініГрантів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—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переказ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змісту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ваших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іншим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групам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>/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організаціям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поклали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заяви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Якщо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вміщаєте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вразливі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дані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(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нп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інформація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про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ваше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прізвище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ґендегну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ідентичність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походження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)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то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зробіть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це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тільки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такому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ступені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який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вважаєте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комфортним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для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себе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>.</w:t>
      </w:r>
    </w:p>
    <w:p w14:paraId="00000022" w14:textId="77777777" w:rsidR="005F448B" w:rsidRPr="008E360D" w:rsidRDefault="00000000">
      <w:pPr>
        <w:jc w:val="both"/>
        <w:rPr>
          <w:rFonts w:ascii="PT Serif" w:eastAsia="PT Serif" w:hAnsi="PT Serif" w:cs="PT Serif"/>
          <w:b/>
          <w:sz w:val="20"/>
          <w:szCs w:val="20"/>
          <w:u w:val="single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Вибір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заяв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</w:t>
      </w:r>
    </w:p>
    <w:p w14:paraId="00000023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6.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Рішення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/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отримує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приймаєте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передусім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інші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участниці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цього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набору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4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7.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розсилкою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вашої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оцінки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Феміністського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виконує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вступний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перегляд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всіх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Наше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завдання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—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перевірити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чи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відповідає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умовам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цього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набору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5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8.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всіх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виповняють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офіційні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критерії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буде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більше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99,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разом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Консультаційною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Радою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вибирають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—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практичних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причин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— 99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ідей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перейдуть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наступний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етап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цьому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керуємося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пріоритетами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6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9.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для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оцінювання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приділяємо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шляхом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тасування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завдання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—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серед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10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вказати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три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найкращі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ідеї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думку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повинні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отримати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признати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їм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бали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3 (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найвища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оцінка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)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1 (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найнища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оцінка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).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Решта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отримує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балів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просимо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вас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також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добавити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коротке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пояснення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цього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7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10.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рамках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вашої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самостійно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вирішуєте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шлях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спосіб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цьому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процесі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можете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скористатися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вказівками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приготувала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8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lastRenderedPageBreak/>
        <w:t xml:space="preserve">11.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покладіть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але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візьме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участі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перекаже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свої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після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строку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означає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відмовляєтеся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подальшої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участі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отримає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гранту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даному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наборі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9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12.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основі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рішень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складає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рейтинговий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список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признаються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групам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організаціям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отримали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найвищі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оцінки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—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кількість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балів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така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сама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рішення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отримання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приймає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порозумінні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Консультаційною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Радою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A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13.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Серед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опинилися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назовні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списку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порозумінні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Консультаційною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Радою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вказує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додаткові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отримають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фінансування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—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максимально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25%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Грантоотримувачів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(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так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звані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стратегічні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).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Вибираючи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додаткові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керуємося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пріоритетами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географічною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тематичною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різноманітністю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B" w14:textId="77777777" w:rsidR="005F448B" w:rsidRPr="008E360D" w:rsidRDefault="00000000">
      <w:pPr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14. У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випа</w:t>
      </w:r>
      <w:r w:rsidRPr="008E360D">
        <w:rPr>
          <w:rFonts w:ascii="PT Serif" w:eastAsia="PT Serif" w:hAnsi="PT Serif" w:cs="PT Serif"/>
          <w:sz w:val="20"/>
          <w:szCs w:val="20"/>
        </w:rPr>
        <w:t>д</w:t>
      </w:r>
      <w:r w:rsidRPr="008E360D">
        <w:rPr>
          <w:rFonts w:ascii="PT Serif" w:eastAsia="PT Serif" w:hAnsi="PT Serif" w:cs="PT Serif"/>
          <w:color w:val="000000"/>
          <w:sz w:val="20"/>
          <w:szCs w:val="20"/>
        </w:rPr>
        <w:t>ку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сумнівів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щодо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виповнення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умов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6.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набору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МініГрант</w:t>
      </w:r>
      <w:r w:rsidRPr="008E360D">
        <w:rPr>
          <w:rFonts w:ascii="PT Serif" w:eastAsia="PT Serif" w:hAnsi="PT Serif" w:cs="PT Serif"/>
          <w:sz w:val="20"/>
          <w:szCs w:val="20"/>
        </w:rPr>
        <w:t>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групою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або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організацією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може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звернутися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групи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>/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організації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перевірити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хто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складі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групи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як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група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працює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обґрунтованих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випадках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скасувати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рішення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надання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МініГранту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>.</w:t>
      </w:r>
    </w:p>
    <w:p w14:paraId="0000002C" w14:textId="77777777" w:rsidR="005F448B" w:rsidRPr="008E360D" w:rsidRDefault="00000000">
      <w:pPr>
        <w:jc w:val="both"/>
        <w:rPr>
          <w:rFonts w:ascii="PT Serif" w:eastAsia="PT Serif" w:hAnsi="PT Serif" w:cs="PT Serif"/>
          <w:b/>
          <w:sz w:val="20"/>
          <w:szCs w:val="20"/>
          <w:u w:val="single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Реалізація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дії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у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рамках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МініГранту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</w:t>
      </w:r>
    </w:p>
    <w:p w14:paraId="0000002D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15.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можете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реалізувати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свої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10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квітня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31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жовтня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2023 р.  </w:t>
      </w:r>
    </w:p>
    <w:p w14:paraId="0000002E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16.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плануєте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збирати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оплати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рамках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реалізованих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напишіть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2F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17.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Протягом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команда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Феміністського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Фонду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намагається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бути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поточному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контакті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Грантоотримувачками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пов’язано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між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іншим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візитами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Грантоотримувачків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документацією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запланованих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30" w14:textId="77777777" w:rsidR="005F448B" w:rsidRPr="008E360D" w:rsidRDefault="00000000">
      <w:pPr>
        <w:jc w:val="both"/>
        <w:rPr>
          <w:rFonts w:ascii="PT Serif" w:eastAsia="PT Serif" w:hAnsi="PT Serif" w:cs="PT Serif"/>
          <w:color w:val="FF0000"/>
          <w:sz w:val="20"/>
          <w:szCs w:val="20"/>
        </w:rPr>
      </w:pP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18.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Д</w:t>
      </w:r>
      <w:r w:rsidRPr="008E360D">
        <w:rPr>
          <w:rFonts w:ascii="PT Serif" w:eastAsia="PT Serif" w:hAnsi="PT Serif" w:cs="PT Serif"/>
          <w:sz w:val="20"/>
          <w:szCs w:val="20"/>
        </w:rPr>
        <w:t>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рамках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можуть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змінитися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протягом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його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вирішите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потрібно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обґрунтовано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огляду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ситуацію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Для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нас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важливо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зміни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відповідали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цілям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діагнозу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потреб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описали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Саме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тим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керуються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групи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/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організації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виборі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вашої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заяви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фінансування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: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діагнозом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потреб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ціллю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наприкінці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конкретною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ідеєю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31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19.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Фінансовані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витрати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—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документовані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всі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бухгалтерні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документи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—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зберігані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32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20.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Після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реалізації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просимо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вас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приготувати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підсумки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реалізованих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разом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описом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коштів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запросимо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вас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також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участі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зустрічі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Грантоотримувачків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якій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зробимо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підсумки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проектів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</w:p>
    <w:p w14:paraId="00000033" w14:textId="77777777" w:rsidR="005F448B" w:rsidRPr="008E360D" w:rsidRDefault="00000000">
      <w:pPr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sz w:val="20"/>
          <w:szCs w:val="20"/>
        </w:rPr>
        <w:t xml:space="preserve">21.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заохочуємо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вас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надання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свободного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доступу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матеріалів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постають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рамках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Точну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інформацію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про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знайдете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сайті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: </w:t>
      </w:r>
      <w:hyperlink r:id="rId10">
        <w:r w:rsidRPr="008E360D">
          <w:rPr>
            <w:rFonts w:ascii="PT Serif" w:eastAsia="PT Serif" w:hAnsi="PT Serif" w:cs="PT Serif"/>
            <w:color w:val="0000FF"/>
            <w:sz w:val="20"/>
            <w:szCs w:val="20"/>
            <w:u w:val="single"/>
          </w:rPr>
          <w:t>https://creativecommons.pl/poznajlicencje-creativecommons/</w:t>
        </w:r>
      </w:hyperlink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</w:p>
    <w:p w14:paraId="00000034" w14:textId="77777777" w:rsidR="005F448B" w:rsidRPr="008E360D" w:rsidRDefault="00000000">
      <w:pPr>
        <w:jc w:val="both"/>
        <w:rPr>
          <w:rFonts w:ascii="PT Serif" w:eastAsia="PT Serif" w:hAnsi="PT Serif" w:cs="PT Serif"/>
          <w:b/>
          <w:sz w:val="20"/>
          <w:szCs w:val="20"/>
          <w:u w:val="single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Графік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6.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набору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на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МініГранти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 xml:space="preserve"> – 2023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  <w:u w:val="single"/>
        </w:rPr>
        <w:t>рік</w:t>
      </w:r>
      <w:proofErr w:type="spellEnd"/>
    </w:p>
    <w:p w14:paraId="00000035" w14:textId="77777777" w:rsidR="005F448B" w:rsidRPr="008E360D" w:rsidRDefault="00000000" w:rsidP="000A42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23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січня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– 6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лютого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(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13:00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години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) –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по</w:t>
      </w:r>
      <w:r w:rsidRPr="008E360D">
        <w:rPr>
          <w:rFonts w:ascii="PT Serif" w:eastAsia="PT Serif" w:hAnsi="PT Serif" w:cs="PT Serif"/>
          <w:sz w:val="20"/>
          <w:szCs w:val="20"/>
        </w:rPr>
        <w:t>да</w:t>
      </w:r>
      <w:r w:rsidRPr="008E360D">
        <w:rPr>
          <w:rFonts w:ascii="PT Serif" w:eastAsia="PT Serif" w:hAnsi="PT Serif" w:cs="PT Serif"/>
          <w:color w:val="000000"/>
          <w:sz w:val="20"/>
          <w:szCs w:val="20"/>
        </w:rPr>
        <w:t>ння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заяв</w:t>
      </w:r>
      <w:proofErr w:type="spellEnd"/>
    </w:p>
    <w:p w14:paraId="00000036" w14:textId="77777777" w:rsidR="005F448B" w:rsidRPr="008E360D" w:rsidRDefault="00000000" w:rsidP="000A42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6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березня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 –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оголош</w:t>
      </w:r>
      <w:r w:rsidRPr="008E360D">
        <w:rPr>
          <w:rFonts w:ascii="PT Serif" w:eastAsia="PT Serif" w:hAnsi="PT Serif" w:cs="PT Serif"/>
          <w:sz w:val="20"/>
          <w:szCs w:val="20"/>
        </w:rPr>
        <w:t>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результатів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I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етапу</w:t>
      </w:r>
      <w:proofErr w:type="spellEnd"/>
    </w:p>
    <w:p w14:paraId="00000037" w14:textId="77777777" w:rsidR="005F448B" w:rsidRPr="008E360D" w:rsidRDefault="00000000" w:rsidP="000A42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8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березня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– 21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березня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> (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13:00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години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) –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вибір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заяв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групами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/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організаціями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які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перейшли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r w:rsidRPr="008E360D">
        <w:rPr>
          <w:rFonts w:ascii="PT Serif" w:eastAsia="PT Serif" w:hAnsi="PT Serif" w:cs="PT Serif"/>
          <w:sz w:val="20"/>
          <w:szCs w:val="20"/>
        </w:rPr>
        <w:t xml:space="preserve">у </w:t>
      </w: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II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етап</w:t>
      </w:r>
      <w:proofErr w:type="spellEnd"/>
    </w:p>
    <w:p w14:paraId="00000038" w14:textId="77777777" w:rsidR="005F448B" w:rsidRPr="008E360D" w:rsidRDefault="00000000" w:rsidP="000A42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6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квітня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 –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оголошення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результатів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6.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набору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Міні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Гранти</w:t>
      </w:r>
      <w:proofErr w:type="spellEnd"/>
    </w:p>
    <w:p w14:paraId="00000039" w14:textId="77777777" w:rsidR="005F448B" w:rsidRPr="008E360D" w:rsidRDefault="00000000" w:rsidP="000A42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T Serif" w:eastAsia="PT Serif" w:hAnsi="PT Serif" w:cs="PT Serif"/>
          <w:color w:val="000000"/>
          <w:sz w:val="20"/>
          <w:szCs w:val="20"/>
        </w:rPr>
      </w:pP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10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квітня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– 31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жовтня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 – </w:t>
      </w:r>
      <w:proofErr w:type="spellStart"/>
      <w:r w:rsidRPr="008E360D">
        <w:rPr>
          <w:rFonts w:ascii="PT Serif" w:eastAsia="PT Serif" w:hAnsi="PT Serif" w:cs="PT Serif"/>
          <w:b/>
          <w:color w:val="000000"/>
          <w:sz w:val="20"/>
          <w:szCs w:val="20"/>
        </w:rPr>
        <w:t>строк</w:t>
      </w:r>
      <w:proofErr w:type="spellEnd"/>
      <w:r w:rsidRPr="008E360D">
        <w:rPr>
          <w:rFonts w:ascii="PT Serif" w:eastAsia="PT Serif" w:hAnsi="PT Serif" w:cs="PT Serif"/>
          <w:b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color w:val="000000"/>
          <w:sz w:val="20"/>
          <w:szCs w:val="20"/>
        </w:rPr>
        <w:t>реалізації</w:t>
      </w:r>
      <w:proofErr w:type="spellEnd"/>
      <w:r w:rsidRPr="008E360D">
        <w:rPr>
          <w:rFonts w:ascii="PT Serif" w:eastAsia="PT Serif" w:hAnsi="PT Serif" w:cs="PT Serif"/>
          <w:b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color w:val="000000"/>
          <w:sz w:val="20"/>
          <w:szCs w:val="20"/>
        </w:rPr>
        <w:t>ді</w:t>
      </w:r>
      <w:r w:rsidRPr="008E360D">
        <w:rPr>
          <w:rFonts w:ascii="PT Serif" w:eastAsia="PT Serif" w:hAnsi="PT Serif" w:cs="PT Serif"/>
          <w:b/>
          <w:sz w:val="20"/>
          <w:szCs w:val="20"/>
        </w:rPr>
        <w:t>й</w:t>
      </w:r>
      <w:proofErr w:type="spellEnd"/>
      <w:r w:rsidRPr="008E360D">
        <w:rPr>
          <w:rFonts w:ascii="PT Serif" w:eastAsia="PT Serif" w:hAnsi="PT Serif" w:cs="PT Serif"/>
          <w:b/>
          <w:color w:val="000000"/>
          <w:sz w:val="20"/>
          <w:szCs w:val="20"/>
        </w:rPr>
        <w:t>*</w:t>
      </w:r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у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рамках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6.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набору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Міні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Гранти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покладення</w:t>
      </w:r>
      <w:proofErr w:type="spellEnd"/>
      <w:r w:rsidRPr="008E360D">
        <w:rPr>
          <w:rFonts w:ascii="PT Serif" w:eastAsia="PT Serif" w:hAnsi="PT Serif" w:cs="PT Serif"/>
          <w:color w:val="000000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color w:val="000000"/>
          <w:sz w:val="20"/>
          <w:szCs w:val="20"/>
        </w:rPr>
        <w:t>підсумків</w:t>
      </w:r>
      <w:proofErr w:type="spellEnd"/>
    </w:p>
    <w:p w14:paraId="0000003A" w14:textId="77777777" w:rsidR="005F448B" w:rsidRPr="008E360D" w:rsidRDefault="005F448B">
      <w:pPr>
        <w:spacing w:after="0" w:line="276" w:lineRule="auto"/>
        <w:jc w:val="both"/>
        <w:rPr>
          <w:rFonts w:ascii="PT Serif" w:eastAsia="PT Serif" w:hAnsi="PT Serif" w:cs="PT Serif"/>
          <w:b/>
          <w:sz w:val="20"/>
          <w:szCs w:val="20"/>
        </w:rPr>
      </w:pPr>
    </w:p>
    <w:p w14:paraId="0000003B" w14:textId="77777777" w:rsidR="005F448B" w:rsidRPr="008E360D" w:rsidRDefault="00000000">
      <w:pPr>
        <w:spacing w:after="0" w:line="276" w:lineRule="auto"/>
        <w:jc w:val="both"/>
        <w:rPr>
          <w:rFonts w:ascii="PT Serif" w:eastAsia="PT Serif" w:hAnsi="PT Serif" w:cs="PT Serif"/>
          <w:sz w:val="20"/>
          <w:szCs w:val="20"/>
        </w:rPr>
      </w:pPr>
      <w:r w:rsidRPr="008E360D">
        <w:rPr>
          <w:rFonts w:ascii="PT Serif" w:eastAsia="PT Serif" w:hAnsi="PT Serif" w:cs="PT Serif"/>
          <w:b/>
          <w:sz w:val="20"/>
          <w:szCs w:val="20"/>
        </w:rPr>
        <w:t>*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Важливо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>:</w:t>
      </w:r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підписання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договорів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переказ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МініГранту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звично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триває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около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місяця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оголошення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результатів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-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тоді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збираємо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дані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для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договорів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телефонуємо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вам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щоб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познайомитися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висилаємо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вас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договори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і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чекаємо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на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підписані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вами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договори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.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Ви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можете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реалізувати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дії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з 10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квітня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,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але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реально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отримаєте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гроші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кілька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тижнів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sz w:val="20"/>
          <w:szCs w:val="20"/>
        </w:rPr>
        <w:t>пізніше</w:t>
      </w:r>
      <w:proofErr w:type="spellEnd"/>
      <w:r w:rsidRPr="008E360D">
        <w:rPr>
          <w:rFonts w:ascii="PT Serif" w:eastAsia="PT Serif" w:hAnsi="PT Serif" w:cs="PT Serif"/>
          <w:sz w:val="20"/>
          <w:szCs w:val="20"/>
        </w:rPr>
        <w:t>.</w:t>
      </w:r>
    </w:p>
    <w:p w14:paraId="0000003C" w14:textId="77777777" w:rsidR="005F448B" w:rsidRPr="008E360D" w:rsidRDefault="005F448B">
      <w:pPr>
        <w:spacing w:after="120"/>
        <w:jc w:val="center"/>
        <w:rPr>
          <w:rFonts w:ascii="PT Serif" w:eastAsia="PT Serif" w:hAnsi="PT Serif" w:cs="PT Serif"/>
          <w:b/>
          <w:sz w:val="20"/>
          <w:szCs w:val="20"/>
        </w:rPr>
      </w:pPr>
    </w:p>
    <w:p w14:paraId="0000003D" w14:textId="77777777" w:rsidR="005F448B" w:rsidRPr="008E360D" w:rsidRDefault="00000000" w:rsidP="008E360D">
      <w:pPr>
        <w:spacing w:after="120"/>
        <w:rPr>
          <w:rFonts w:ascii="PT Serif" w:eastAsia="PT Serif" w:hAnsi="PT Serif" w:cs="PT Serif"/>
          <w:b/>
          <w:sz w:val="20"/>
          <w:szCs w:val="20"/>
        </w:rPr>
      </w:pP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Інформація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про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обробку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персональних</w:t>
      </w:r>
      <w:proofErr w:type="spellEnd"/>
      <w:r w:rsidRPr="008E360D">
        <w:rPr>
          <w:rFonts w:ascii="PT Serif" w:eastAsia="PT Serif" w:hAnsi="PT Serif" w:cs="PT Serif"/>
          <w:b/>
          <w:sz w:val="20"/>
          <w:szCs w:val="20"/>
        </w:rPr>
        <w:t xml:space="preserve"> </w:t>
      </w:r>
      <w:proofErr w:type="spellStart"/>
      <w:r w:rsidRPr="008E360D">
        <w:rPr>
          <w:rFonts w:ascii="PT Serif" w:eastAsia="PT Serif" w:hAnsi="PT Serif" w:cs="PT Serif"/>
          <w:b/>
          <w:sz w:val="20"/>
          <w:szCs w:val="20"/>
        </w:rPr>
        <w:t>даних</w:t>
      </w:r>
      <w:proofErr w:type="spellEnd"/>
    </w:p>
    <w:p w14:paraId="4947435E" w14:textId="47EE1F4F" w:rsidR="008E360D" w:rsidRDefault="008E360D" w:rsidP="008E360D">
      <w:pPr>
        <w:pStyle w:val="Akapitzlist1"/>
        <w:spacing w:after="120" w:line="264" w:lineRule="auto"/>
        <w:ind w:left="0"/>
        <w:jc w:val="both"/>
        <w:rPr>
          <w:rFonts w:ascii="PT Serif" w:hAnsi="PT Serif"/>
          <w:sz w:val="20"/>
          <w:szCs w:val="20"/>
        </w:rPr>
      </w:pPr>
      <w:proofErr w:type="spellStart"/>
      <w:r w:rsidRPr="00D30899">
        <w:rPr>
          <w:rFonts w:ascii="PT Serif" w:hAnsi="PT Serif"/>
          <w:sz w:val="20"/>
          <w:szCs w:val="20"/>
        </w:rPr>
        <w:t>Адміністратором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Твоїх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персональних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є </w:t>
      </w:r>
      <w:proofErr w:type="spellStart"/>
      <w:r w:rsidRPr="00D30899">
        <w:rPr>
          <w:rFonts w:ascii="PT Serif" w:hAnsi="PT Serif"/>
          <w:sz w:val="20"/>
          <w:szCs w:val="20"/>
        </w:rPr>
        <w:t>Феміністичний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Фонд</w:t>
      </w:r>
      <w:proofErr w:type="spellEnd"/>
      <w:r w:rsidRPr="00D30899">
        <w:rPr>
          <w:rFonts w:ascii="PT Serif" w:hAnsi="PT Serif"/>
          <w:sz w:val="20"/>
          <w:szCs w:val="20"/>
        </w:rPr>
        <w:t xml:space="preserve"> – Fundusz Feministyczny (ul. Wsp</w:t>
      </w:r>
      <w:r w:rsidRPr="00D30899">
        <w:rPr>
          <w:rStyle w:val="None"/>
          <w:rFonts w:ascii="PT Serif" w:hAnsi="PT Serif"/>
          <w:sz w:val="20"/>
          <w:szCs w:val="20"/>
        </w:rPr>
        <w:t>ó</w:t>
      </w:r>
      <w:r w:rsidRPr="00D30899">
        <w:rPr>
          <w:rFonts w:ascii="PT Serif" w:hAnsi="PT Serif"/>
          <w:sz w:val="20"/>
          <w:szCs w:val="20"/>
        </w:rPr>
        <w:t xml:space="preserve">lna 61/102, 00-687 Warszawa), </w:t>
      </w:r>
      <w:proofErr w:type="spellStart"/>
      <w:r w:rsidRPr="00D30899">
        <w:rPr>
          <w:rFonts w:ascii="PT Serif" w:hAnsi="PT Serif"/>
          <w:sz w:val="20"/>
          <w:szCs w:val="20"/>
        </w:rPr>
        <w:t>якого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представниками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є </w:t>
      </w:r>
      <w:proofErr w:type="spellStart"/>
      <w:r w:rsidRPr="00D30899">
        <w:rPr>
          <w:rFonts w:ascii="PT Serif" w:hAnsi="PT Serif"/>
          <w:sz w:val="20"/>
          <w:szCs w:val="20"/>
        </w:rPr>
        <w:t>члени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адміністрації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контакт</w:t>
      </w:r>
      <w:proofErr w:type="spellEnd"/>
      <w:r w:rsidRPr="00D30899">
        <w:rPr>
          <w:rFonts w:ascii="PT Serif" w:hAnsi="PT Serif"/>
          <w:sz w:val="20"/>
          <w:szCs w:val="20"/>
        </w:rPr>
        <w:t xml:space="preserve">: </w:t>
      </w:r>
      <w:hyperlink r:id="rId11">
        <w:r w:rsidRPr="00D30899">
          <w:rPr>
            <w:rStyle w:val="Hyperlink3"/>
            <w:rFonts w:ascii="PT Serif" w:hAnsi="PT Serif"/>
            <w:sz w:val="20"/>
            <w:szCs w:val="20"/>
          </w:rPr>
          <w:t>kontakt@femfund.pl</w:t>
        </w:r>
      </w:hyperlink>
    </w:p>
    <w:p w14:paraId="4DF03634" w14:textId="77777777" w:rsidR="008E360D" w:rsidRPr="00D30899" w:rsidRDefault="008E360D" w:rsidP="008E360D">
      <w:pPr>
        <w:pStyle w:val="Akapitzlist1"/>
        <w:spacing w:after="120" w:line="264" w:lineRule="auto"/>
        <w:ind w:left="0"/>
        <w:jc w:val="both"/>
        <w:rPr>
          <w:rFonts w:ascii="PT Serif" w:hAnsi="PT Serif"/>
        </w:rPr>
      </w:pPr>
      <w:proofErr w:type="spellStart"/>
      <w:r w:rsidRPr="00D30899">
        <w:rPr>
          <w:rFonts w:ascii="PT Serif" w:hAnsi="PT Serif"/>
          <w:sz w:val="20"/>
          <w:szCs w:val="20"/>
        </w:rPr>
        <w:t>Ваші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будуть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оброблятися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з </w:t>
      </w:r>
      <w:proofErr w:type="spellStart"/>
      <w:r w:rsidRPr="00D30899">
        <w:rPr>
          <w:rFonts w:ascii="PT Serif" w:hAnsi="PT Serif"/>
          <w:sz w:val="20"/>
          <w:szCs w:val="20"/>
        </w:rPr>
        <w:t>метою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реалізації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програм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Фонду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: </w:t>
      </w:r>
      <w:proofErr w:type="spellStart"/>
      <w:r w:rsidRPr="00D30899">
        <w:rPr>
          <w:rFonts w:ascii="PT Serif" w:hAnsi="PT Serif"/>
          <w:sz w:val="20"/>
          <w:szCs w:val="20"/>
        </w:rPr>
        <w:t>грантового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конкурсу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 (</w:t>
      </w:r>
      <w:proofErr w:type="spellStart"/>
      <w:r w:rsidRPr="00D30899">
        <w:rPr>
          <w:rFonts w:ascii="PT Serif" w:hAnsi="PT Serif"/>
          <w:sz w:val="20"/>
          <w:szCs w:val="20"/>
        </w:rPr>
        <w:t>збір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та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аналіз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заявок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вибір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заяв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для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фінансування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оцінювання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), </w:t>
      </w:r>
      <w:proofErr w:type="spellStart"/>
      <w:r w:rsidRPr="00D30899">
        <w:rPr>
          <w:rFonts w:ascii="PT Serif" w:hAnsi="PT Serif"/>
          <w:sz w:val="20"/>
          <w:szCs w:val="20"/>
        </w:rPr>
        <w:t>організація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едукаційних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зустрічей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активістів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та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зустрічей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для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підтримки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; </w:t>
      </w:r>
      <w:proofErr w:type="spellStart"/>
      <w:r w:rsidRPr="00D30899">
        <w:rPr>
          <w:rFonts w:ascii="PT Serif" w:hAnsi="PT Serif"/>
          <w:sz w:val="20"/>
          <w:szCs w:val="20"/>
        </w:rPr>
        <w:t>також</w:t>
      </w:r>
      <w:proofErr w:type="spellEnd"/>
      <w:r w:rsidRPr="00D30899">
        <w:rPr>
          <w:rFonts w:ascii="PT Serif" w:hAnsi="PT Serif"/>
          <w:sz w:val="20"/>
          <w:szCs w:val="20"/>
        </w:rPr>
        <w:t xml:space="preserve"> з </w:t>
      </w:r>
      <w:proofErr w:type="spellStart"/>
      <w:r w:rsidRPr="00D30899">
        <w:rPr>
          <w:rFonts w:ascii="PT Serif" w:hAnsi="PT Serif"/>
          <w:sz w:val="20"/>
          <w:szCs w:val="20"/>
        </w:rPr>
        <w:t>метою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контакту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звіту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та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архівізації</w:t>
      </w:r>
      <w:proofErr w:type="spellEnd"/>
      <w:r w:rsidRPr="00D30899">
        <w:rPr>
          <w:rFonts w:ascii="PT Serif" w:hAnsi="PT Serif"/>
          <w:sz w:val="20"/>
          <w:szCs w:val="20"/>
        </w:rPr>
        <w:t xml:space="preserve">. </w:t>
      </w:r>
      <w:proofErr w:type="spellStart"/>
      <w:r w:rsidRPr="00D30899">
        <w:rPr>
          <w:rFonts w:ascii="PT Serif" w:hAnsi="PT Serif"/>
          <w:sz w:val="20"/>
          <w:szCs w:val="20"/>
        </w:rPr>
        <w:t>Правова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основа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для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обробки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– </w:t>
      </w:r>
      <w:proofErr w:type="spellStart"/>
      <w:r w:rsidRPr="00D30899">
        <w:rPr>
          <w:rFonts w:ascii="PT Serif" w:hAnsi="PT Serif"/>
          <w:sz w:val="20"/>
          <w:szCs w:val="20"/>
        </w:rPr>
        <w:t>ст</w:t>
      </w:r>
      <w:proofErr w:type="spellEnd"/>
      <w:r w:rsidRPr="00D30899">
        <w:rPr>
          <w:rFonts w:ascii="PT Serif" w:hAnsi="PT Serif"/>
          <w:sz w:val="20"/>
          <w:szCs w:val="20"/>
        </w:rPr>
        <w:t xml:space="preserve">. 6 п. 1 </w:t>
      </w:r>
      <w:proofErr w:type="spellStart"/>
      <w:r w:rsidRPr="00D30899">
        <w:rPr>
          <w:rFonts w:ascii="PT Serif" w:hAnsi="PT Serif"/>
          <w:sz w:val="20"/>
          <w:szCs w:val="20"/>
        </w:rPr>
        <w:t>буква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 xml:space="preserve">b, </w:t>
      </w:r>
      <w:r w:rsidRPr="00D30899">
        <w:rPr>
          <w:rFonts w:ascii="PT Serif" w:hAnsi="PT Serif"/>
          <w:sz w:val="20"/>
          <w:szCs w:val="20"/>
        </w:rPr>
        <w:t>f. (GDPR) (</w:t>
      </w:r>
      <w:proofErr w:type="spellStart"/>
      <w:r w:rsidRPr="00D30899">
        <w:rPr>
          <w:rFonts w:ascii="PT Serif" w:hAnsi="PT Serif"/>
          <w:sz w:val="20"/>
          <w:szCs w:val="20"/>
        </w:rPr>
        <w:t>Загальний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регламент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про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захист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), </w:t>
      </w:r>
      <w:proofErr w:type="spellStart"/>
      <w:r w:rsidRPr="00D30899">
        <w:rPr>
          <w:rFonts w:ascii="PT Serif" w:hAnsi="PT Serif"/>
          <w:sz w:val="20"/>
          <w:szCs w:val="20"/>
        </w:rPr>
        <w:t>тобто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законний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інтерес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адміністратора</w:t>
      </w:r>
      <w:proofErr w:type="spellEnd"/>
      <w:r>
        <w:rPr>
          <w:rFonts w:ascii="PT Serif" w:hAnsi="PT Serif"/>
          <w:sz w:val="20"/>
          <w:szCs w:val="20"/>
        </w:rPr>
        <w:t xml:space="preserve">, </w:t>
      </w:r>
      <w:proofErr w:type="spellStart"/>
      <w:r w:rsidRPr="006B5CD4">
        <w:rPr>
          <w:rFonts w:ascii="PT Serif" w:hAnsi="PT Serif"/>
          <w:sz w:val="20"/>
          <w:szCs w:val="20"/>
        </w:rPr>
        <w:t>виконання</w:t>
      </w:r>
      <w:proofErr w:type="spellEnd"/>
      <w:r w:rsidRPr="006B5CD4">
        <w:rPr>
          <w:rFonts w:ascii="PT Serif" w:hAnsi="PT Serif"/>
          <w:sz w:val="20"/>
          <w:szCs w:val="20"/>
        </w:rPr>
        <w:t xml:space="preserve"> </w:t>
      </w:r>
      <w:proofErr w:type="spellStart"/>
      <w:r w:rsidRPr="006B5CD4">
        <w:rPr>
          <w:rFonts w:ascii="PT Serif" w:hAnsi="PT Serif"/>
          <w:sz w:val="20"/>
          <w:szCs w:val="20"/>
        </w:rPr>
        <w:t>договору</w:t>
      </w:r>
      <w:proofErr w:type="spellEnd"/>
      <w:r w:rsidRPr="006B5CD4">
        <w:rPr>
          <w:rFonts w:ascii="PT Serif" w:hAnsi="PT Serif"/>
          <w:sz w:val="20"/>
          <w:szCs w:val="20"/>
        </w:rPr>
        <w:t xml:space="preserve"> </w:t>
      </w:r>
      <w:proofErr w:type="spellStart"/>
      <w:r w:rsidRPr="006B5CD4">
        <w:rPr>
          <w:rFonts w:ascii="PT Serif" w:hAnsi="PT Serif"/>
          <w:sz w:val="20"/>
          <w:szCs w:val="20"/>
        </w:rPr>
        <w:t>між</w:t>
      </w:r>
      <w:proofErr w:type="spellEnd"/>
      <w:r w:rsidRPr="006B5CD4">
        <w:rPr>
          <w:rFonts w:ascii="PT Serif" w:hAnsi="PT Serif"/>
          <w:sz w:val="20"/>
          <w:szCs w:val="20"/>
        </w:rPr>
        <w:t xml:space="preserve"> </w:t>
      </w:r>
      <w:proofErr w:type="spellStart"/>
      <w:r w:rsidRPr="006B5CD4">
        <w:rPr>
          <w:rFonts w:ascii="PT Serif" w:hAnsi="PT Serif"/>
          <w:sz w:val="20"/>
          <w:szCs w:val="20"/>
        </w:rPr>
        <w:t>сторонами</w:t>
      </w:r>
      <w:proofErr w:type="spellEnd"/>
      <w:r>
        <w:rPr>
          <w:rFonts w:ascii="PT Serif" w:hAnsi="PT Serif"/>
          <w:sz w:val="20"/>
          <w:szCs w:val="20"/>
        </w:rPr>
        <w:t xml:space="preserve">, </w:t>
      </w:r>
      <w:r w:rsidRPr="008859A4">
        <w:rPr>
          <w:rFonts w:ascii="PT Serif" w:hAnsi="PT Serif"/>
          <w:sz w:val="20"/>
          <w:szCs w:val="20"/>
        </w:rPr>
        <w:t xml:space="preserve">а </w:t>
      </w:r>
      <w:proofErr w:type="spellStart"/>
      <w:r w:rsidRPr="008859A4">
        <w:rPr>
          <w:rFonts w:ascii="PT Serif" w:hAnsi="PT Serif"/>
          <w:sz w:val="20"/>
          <w:szCs w:val="20"/>
        </w:rPr>
        <w:t>також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ст</w:t>
      </w:r>
      <w:proofErr w:type="spellEnd"/>
      <w:r w:rsidRPr="008859A4">
        <w:rPr>
          <w:rFonts w:ascii="PT Serif" w:hAnsi="PT Serif"/>
          <w:sz w:val="20"/>
          <w:szCs w:val="20"/>
        </w:rPr>
        <w:t xml:space="preserve">. 9 </w:t>
      </w:r>
      <w:r w:rsidRPr="00D30899">
        <w:rPr>
          <w:rFonts w:ascii="PT Serif" w:hAnsi="PT Serif"/>
          <w:sz w:val="20"/>
          <w:szCs w:val="20"/>
        </w:rPr>
        <w:t>п</w:t>
      </w:r>
      <w:r w:rsidRPr="008859A4">
        <w:rPr>
          <w:rFonts w:ascii="PT Serif" w:hAnsi="PT Serif"/>
          <w:sz w:val="20"/>
          <w:szCs w:val="20"/>
        </w:rPr>
        <w:t xml:space="preserve">. 2 </w:t>
      </w:r>
      <w:proofErr w:type="spellStart"/>
      <w:r w:rsidRPr="00D30899">
        <w:rPr>
          <w:rFonts w:ascii="PT Serif" w:hAnsi="PT Serif"/>
          <w:sz w:val="20"/>
          <w:szCs w:val="20"/>
        </w:rPr>
        <w:t>буква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>d</w:t>
      </w:r>
      <w:r w:rsidRPr="008859A4">
        <w:rPr>
          <w:rFonts w:ascii="PT Serif" w:hAnsi="PT Serif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>(GDPS)</w:t>
      </w:r>
      <w:r w:rsidRPr="008859A4">
        <w:rPr>
          <w:rFonts w:ascii="PT Serif" w:hAnsi="PT Serif"/>
          <w:sz w:val="20"/>
          <w:szCs w:val="20"/>
        </w:rPr>
        <w:t xml:space="preserve">, </w:t>
      </w:r>
      <w:proofErr w:type="spellStart"/>
      <w:r w:rsidRPr="008859A4">
        <w:rPr>
          <w:rFonts w:ascii="PT Serif" w:hAnsi="PT Serif"/>
          <w:sz w:val="20"/>
          <w:szCs w:val="20"/>
        </w:rPr>
        <w:t>тобто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обробка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здійснюється</w:t>
      </w:r>
      <w:proofErr w:type="spellEnd"/>
      <w:r w:rsidRPr="008859A4">
        <w:rPr>
          <w:rFonts w:ascii="PT Serif" w:hAnsi="PT Serif"/>
          <w:sz w:val="20"/>
          <w:szCs w:val="20"/>
        </w:rPr>
        <w:t xml:space="preserve"> в </w:t>
      </w:r>
      <w:proofErr w:type="spellStart"/>
      <w:r w:rsidRPr="008859A4">
        <w:rPr>
          <w:rFonts w:ascii="PT Serif" w:hAnsi="PT Serif"/>
          <w:sz w:val="20"/>
          <w:szCs w:val="20"/>
        </w:rPr>
        <w:t>рамках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дозволеної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діяльності</w:t>
      </w:r>
      <w:proofErr w:type="spellEnd"/>
      <w:r w:rsidRPr="008859A4">
        <w:rPr>
          <w:rFonts w:ascii="PT Serif" w:hAnsi="PT Serif"/>
          <w:sz w:val="20"/>
          <w:szCs w:val="20"/>
        </w:rPr>
        <w:t xml:space="preserve">, </w:t>
      </w:r>
      <w:proofErr w:type="spellStart"/>
      <w:r w:rsidRPr="008859A4">
        <w:rPr>
          <w:rFonts w:ascii="PT Serif" w:hAnsi="PT Serif"/>
          <w:sz w:val="20"/>
          <w:szCs w:val="20"/>
        </w:rPr>
        <w:t>яка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здійснюється</w:t>
      </w:r>
      <w:proofErr w:type="spellEnd"/>
      <w:r w:rsidRPr="008859A4">
        <w:rPr>
          <w:rFonts w:ascii="PT Serif" w:hAnsi="PT Serif"/>
          <w:sz w:val="20"/>
          <w:szCs w:val="20"/>
        </w:rPr>
        <w:t xml:space="preserve"> з </w:t>
      </w:r>
      <w:proofErr w:type="spellStart"/>
      <w:r w:rsidRPr="008859A4">
        <w:rPr>
          <w:rFonts w:ascii="PT Serif" w:hAnsi="PT Serif"/>
          <w:sz w:val="20"/>
          <w:szCs w:val="20"/>
        </w:rPr>
        <w:t>відповідними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гарантіями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фондом</w:t>
      </w:r>
      <w:proofErr w:type="spellEnd"/>
      <w:r w:rsidRPr="008859A4">
        <w:rPr>
          <w:rFonts w:ascii="PT Serif" w:hAnsi="PT Serif"/>
          <w:sz w:val="20"/>
          <w:szCs w:val="20"/>
        </w:rPr>
        <w:t xml:space="preserve">, </w:t>
      </w:r>
      <w:proofErr w:type="spellStart"/>
      <w:r w:rsidRPr="008859A4">
        <w:rPr>
          <w:rFonts w:ascii="PT Serif" w:hAnsi="PT Serif"/>
          <w:sz w:val="20"/>
          <w:szCs w:val="20"/>
        </w:rPr>
        <w:t>асоціацією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чи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іншою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некомерційною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організацією</w:t>
      </w:r>
      <w:proofErr w:type="spellEnd"/>
      <w:r w:rsidRPr="008859A4">
        <w:rPr>
          <w:rFonts w:ascii="PT Serif" w:hAnsi="PT Serif"/>
          <w:sz w:val="20"/>
          <w:szCs w:val="20"/>
        </w:rPr>
        <w:t xml:space="preserve"> з </w:t>
      </w:r>
      <w:proofErr w:type="spellStart"/>
      <w:r w:rsidRPr="008859A4">
        <w:rPr>
          <w:rFonts w:ascii="PT Serif" w:hAnsi="PT Serif"/>
          <w:sz w:val="20"/>
          <w:szCs w:val="20"/>
        </w:rPr>
        <w:t>політичними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, </w:t>
      </w:r>
      <w:proofErr w:type="spellStart"/>
      <w:r w:rsidRPr="008859A4">
        <w:rPr>
          <w:rFonts w:ascii="PT Serif" w:hAnsi="PT Serif"/>
          <w:sz w:val="20"/>
          <w:szCs w:val="20"/>
        </w:rPr>
        <w:t>ідеологічними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, </w:t>
      </w:r>
      <w:proofErr w:type="spellStart"/>
      <w:r w:rsidRPr="008859A4">
        <w:rPr>
          <w:rFonts w:ascii="PT Serif" w:hAnsi="PT Serif"/>
          <w:sz w:val="20"/>
          <w:szCs w:val="20"/>
        </w:rPr>
        <w:t>релігійними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чи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профспілковими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цілями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, </w:t>
      </w:r>
      <w:proofErr w:type="spellStart"/>
      <w:r w:rsidRPr="008859A4">
        <w:rPr>
          <w:rFonts w:ascii="PT Serif" w:hAnsi="PT Serif"/>
          <w:sz w:val="20"/>
          <w:szCs w:val="20"/>
        </w:rPr>
        <w:t>за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умови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, </w:t>
      </w:r>
      <w:proofErr w:type="spellStart"/>
      <w:r w:rsidRPr="008859A4">
        <w:rPr>
          <w:rFonts w:ascii="PT Serif" w:hAnsi="PT Serif"/>
          <w:sz w:val="20"/>
          <w:szCs w:val="20"/>
        </w:rPr>
        <w:t>що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обробка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стосується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лише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членів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або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колишніх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членів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цієї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організації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або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осіб</w:t>
      </w:r>
      <w:proofErr w:type="spellEnd"/>
      <w:r w:rsidRPr="008859A4">
        <w:rPr>
          <w:rFonts w:ascii="PT Serif" w:hAnsi="PT Serif"/>
          <w:sz w:val="20"/>
          <w:szCs w:val="20"/>
        </w:rPr>
        <w:t xml:space="preserve">, </w:t>
      </w:r>
      <w:proofErr w:type="spellStart"/>
      <w:r w:rsidRPr="008859A4">
        <w:rPr>
          <w:rFonts w:ascii="PT Serif" w:hAnsi="PT Serif"/>
          <w:sz w:val="20"/>
          <w:szCs w:val="20"/>
        </w:rPr>
        <w:t>які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регулярно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обслуговують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її</w:t>
      </w:r>
      <w:proofErr w:type="spellEnd"/>
      <w:r w:rsidRPr="008859A4">
        <w:rPr>
          <w:rFonts w:ascii="PT Serif" w:hAnsi="PT Serif"/>
          <w:sz w:val="20"/>
          <w:szCs w:val="20"/>
        </w:rPr>
        <w:t xml:space="preserve"> у </w:t>
      </w:r>
      <w:proofErr w:type="spellStart"/>
      <w:r w:rsidRPr="008859A4">
        <w:rPr>
          <w:rFonts w:ascii="PT Serif" w:hAnsi="PT Serif"/>
          <w:sz w:val="20"/>
          <w:szCs w:val="20"/>
        </w:rPr>
        <w:t>зв’язку</w:t>
      </w:r>
      <w:proofErr w:type="spellEnd"/>
      <w:r w:rsidRPr="008859A4">
        <w:rPr>
          <w:rFonts w:ascii="PT Serif" w:hAnsi="PT Serif"/>
          <w:sz w:val="20"/>
          <w:szCs w:val="20"/>
        </w:rPr>
        <w:t xml:space="preserve"> з </w:t>
      </w:r>
      <w:proofErr w:type="spellStart"/>
      <w:r w:rsidRPr="008859A4">
        <w:rPr>
          <w:rFonts w:ascii="PT Serif" w:hAnsi="PT Serif"/>
          <w:sz w:val="20"/>
          <w:szCs w:val="20"/>
        </w:rPr>
        <w:t>її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цілями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, і </w:t>
      </w:r>
      <w:proofErr w:type="spellStart"/>
      <w:r w:rsidRPr="008859A4">
        <w:rPr>
          <w:rFonts w:ascii="PT Serif" w:hAnsi="PT Serif"/>
          <w:sz w:val="20"/>
          <w:szCs w:val="20"/>
        </w:rPr>
        <w:t>що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персональні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дані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не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розголошуються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за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межами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цієї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організації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без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згоди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суб’єктів</w:t>
      </w:r>
      <w:proofErr w:type="spellEnd"/>
      <w:r w:rsidRPr="008859A4">
        <w:rPr>
          <w:rFonts w:ascii="PT Serif" w:hAnsi="PT Serif"/>
          <w:sz w:val="20"/>
          <w:szCs w:val="20"/>
        </w:rPr>
        <w:t xml:space="preserve"> </w:t>
      </w:r>
      <w:proofErr w:type="spellStart"/>
      <w:r w:rsidRPr="008859A4">
        <w:rPr>
          <w:rFonts w:ascii="PT Serif" w:hAnsi="PT Serif"/>
          <w:sz w:val="20"/>
          <w:szCs w:val="20"/>
        </w:rPr>
        <w:t>даних</w:t>
      </w:r>
      <w:proofErr w:type="spellEnd"/>
      <w:r w:rsidRPr="008859A4">
        <w:rPr>
          <w:rFonts w:ascii="PT Serif" w:hAnsi="PT Serif"/>
          <w:sz w:val="20"/>
          <w:szCs w:val="20"/>
        </w:rPr>
        <w:t>.</w:t>
      </w:r>
      <w:r>
        <w:rPr>
          <w:rFonts w:ascii="PT Serif" w:hAnsi="PT Serif"/>
          <w:sz w:val="20"/>
          <w:szCs w:val="20"/>
        </w:rPr>
        <w:t xml:space="preserve"> </w:t>
      </w:r>
    </w:p>
    <w:p w14:paraId="135C468E" w14:textId="77777777" w:rsidR="008E360D" w:rsidRPr="00D30899" w:rsidRDefault="008E360D" w:rsidP="008E360D">
      <w:pPr>
        <w:pStyle w:val="Akapitzlist1"/>
        <w:spacing w:after="120" w:line="264" w:lineRule="auto"/>
        <w:ind w:left="0"/>
        <w:jc w:val="both"/>
        <w:rPr>
          <w:rFonts w:ascii="PT Serif" w:hAnsi="PT Serif"/>
        </w:rPr>
      </w:pPr>
      <w:proofErr w:type="spellStart"/>
      <w:r w:rsidRPr="00D30899">
        <w:rPr>
          <w:rFonts w:ascii="PT Serif" w:hAnsi="PT Serif"/>
          <w:sz w:val="20"/>
          <w:szCs w:val="20"/>
        </w:rPr>
        <w:t>Надання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персональних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є </w:t>
      </w:r>
      <w:proofErr w:type="spellStart"/>
      <w:r w:rsidRPr="00D30899">
        <w:rPr>
          <w:rFonts w:ascii="PT Serif" w:hAnsi="PT Serif"/>
          <w:sz w:val="20"/>
          <w:szCs w:val="20"/>
        </w:rPr>
        <w:t>добровільним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але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необхідним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для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того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щоб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взяти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участь</w:t>
      </w:r>
      <w:proofErr w:type="spellEnd"/>
      <w:r w:rsidRPr="00D30899">
        <w:rPr>
          <w:rFonts w:ascii="PT Serif" w:hAnsi="PT Serif"/>
          <w:sz w:val="20"/>
          <w:szCs w:val="20"/>
        </w:rPr>
        <w:t xml:space="preserve"> у </w:t>
      </w:r>
      <w:proofErr w:type="spellStart"/>
      <w:r w:rsidRPr="00D30899">
        <w:rPr>
          <w:rFonts w:ascii="PT Serif" w:hAnsi="PT Serif"/>
          <w:sz w:val="20"/>
          <w:szCs w:val="20"/>
        </w:rPr>
        <w:t>події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або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у </w:t>
      </w:r>
      <w:proofErr w:type="spellStart"/>
      <w:r w:rsidRPr="00D30899">
        <w:rPr>
          <w:rFonts w:ascii="PT Serif" w:hAnsi="PT Serif"/>
          <w:sz w:val="20"/>
          <w:szCs w:val="20"/>
        </w:rPr>
        <w:t>грантовому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конкурсі</w:t>
      </w:r>
      <w:proofErr w:type="spellEnd"/>
      <w:r w:rsidRPr="00D30899">
        <w:rPr>
          <w:rFonts w:ascii="PT Serif" w:hAnsi="PT Serif"/>
          <w:sz w:val="20"/>
          <w:szCs w:val="20"/>
        </w:rPr>
        <w:t>.</w:t>
      </w:r>
    </w:p>
    <w:p w14:paraId="560B6B02" w14:textId="77777777" w:rsidR="008E360D" w:rsidRPr="00D30899" w:rsidRDefault="008E360D" w:rsidP="008E360D">
      <w:pPr>
        <w:pStyle w:val="Akapitzlist1"/>
        <w:spacing w:after="120" w:line="264" w:lineRule="auto"/>
        <w:ind w:left="0"/>
        <w:jc w:val="both"/>
        <w:rPr>
          <w:rFonts w:ascii="PT Serif" w:hAnsi="PT Serif"/>
        </w:rPr>
      </w:pPr>
      <w:proofErr w:type="spellStart"/>
      <w:r w:rsidRPr="00D30899">
        <w:rPr>
          <w:rFonts w:ascii="PT Serif" w:hAnsi="PT Serif"/>
          <w:sz w:val="20"/>
          <w:szCs w:val="20"/>
        </w:rPr>
        <w:t>Надані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Вами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персональні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обровлятимуться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протягом</w:t>
      </w:r>
      <w:proofErr w:type="spellEnd"/>
      <w:r w:rsidRPr="00D30899">
        <w:rPr>
          <w:rFonts w:ascii="PT Serif" w:hAnsi="PT Serif"/>
          <w:sz w:val="20"/>
          <w:szCs w:val="20"/>
        </w:rPr>
        <w:t xml:space="preserve"> 5 </w:t>
      </w:r>
      <w:proofErr w:type="spellStart"/>
      <w:r w:rsidRPr="00D30899">
        <w:rPr>
          <w:rFonts w:ascii="PT Serif" w:hAnsi="PT Serif"/>
          <w:sz w:val="20"/>
          <w:szCs w:val="20"/>
        </w:rPr>
        <w:t>років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рахованих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від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закінченя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року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у </w:t>
      </w:r>
      <w:proofErr w:type="spellStart"/>
      <w:r w:rsidRPr="00D30899">
        <w:rPr>
          <w:rFonts w:ascii="PT Serif" w:hAnsi="PT Serif"/>
          <w:sz w:val="20"/>
          <w:szCs w:val="20"/>
        </w:rPr>
        <w:t>котрому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відбулася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подія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або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грантовий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конкурс</w:t>
      </w:r>
      <w:proofErr w:type="spellEnd"/>
      <w:r w:rsidRPr="00D30899">
        <w:rPr>
          <w:rFonts w:ascii="PT Serif" w:hAnsi="PT Serif"/>
          <w:sz w:val="20"/>
          <w:szCs w:val="20"/>
        </w:rPr>
        <w:t>.</w:t>
      </w:r>
    </w:p>
    <w:p w14:paraId="0F151920" w14:textId="77777777" w:rsidR="008E360D" w:rsidRPr="00D30899" w:rsidRDefault="008E360D" w:rsidP="008E360D">
      <w:pPr>
        <w:pStyle w:val="Akapitzlist1"/>
        <w:spacing w:after="120" w:line="264" w:lineRule="auto"/>
        <w:ind w:left="0"/>
        <w:jc w:val="both"/>
        <w:rPr>
          <w:rFonts w:ascii="PT Serif" w:hAnsi="PT Serif"/>
        </w:rPr>
      </w:pPr>
      <w:proofErr w:type="spellStart"/>
      <w:r w:rsidRPr="00D30899">
        <w:rPr>
          <w:rFonts w:ascii="PT Serif" w:hAnsi="PT Serif"/>
          <w:sz w:val="20"/>
          <w:szCs w:val="20"/>
        </w:rPr>
        <w:t>Ви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маєте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право</w:t>
      </w:r>
      <w:proofErr w:type="spellEnd"/>
      <w:r w:rsidRPr="00D30899">
        <w:rPr>
          <w:rFonts w:ascii="PT Serif" w:hAnsi="PT Serif"/>
          <w:sz w:val="20"/>
          <w:szCs w:val="20"/>
        </w:rPr>
        <w:t>:</w:t>
      </w:r>
    </w:p>
    <w:p w14:paraId="37719B98" w14:textId="77777777" w:rsidR="008E360D" w:rsidRPr="00D30899" w:rsidRDefault="008E360D" w:rsidP="008E360D">
      <w:pPr>
        <w:pStyle w:val="NormalnyWeb"/>
        <w:numPr>
          <w:ilvl w:val="0"/>
          <w:numId w:val="11"/>
        </w:numPr>
        <w:spacing w:before="0" w:beforeAutospacing="0" w:after="120" w:afterAutospacing="0"/>
        <w:rPr>
          <w:rFonts w:ascii="PT Serif" w:hAnsi="PT Serif"/>
          <w:sz w:val="20"/>
          <w:szCs w:val="20"/>
        </w:rPr>
      </w:pPr>
      <w:proofErr w:type="spellStart"/>
      <w:r w:rsidRPr="00D30899">
        <w:rPr>
          <w:rFonts w:ascii="PT Serif" w:hAnsi="PT Serif"/>
          <w:sz w:val="20"/>
          <w:szCs w:val="20"/>
        </w:rPr>
        <w:t>на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доступ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своїх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персональних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отримання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їхньої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копії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їх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виправлення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усунення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або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обмеження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обробки</w:t>
      </w:r>
      <w:proofErr w:type="spellEnd"/>
      <w:r w:rsidRPr="00D30899">
        <w:rPr>
          <w:rFonts w:ascii="PT Serif" w:hAnsi="PT Serif"/>
          <w:sz w:val="20"/>
          <w:szCs w:val="20"/>
        </w:rPr>
        <w:t>.</w:t>
      </w:r>
    </w:p>
    <w:p w14:paraId="1C6AEE30" w14:textId="77777777" w:rsidR="008E360D" w:rsidRPr="00D30899" w:rsidRDefault="008E360D" w:rsidP="008E360D">
      <w:pPr>
        <w:pStyle w:val="NormalnyWeb"/>
        <w:numPr>
          <w:ilvl w:val="0"/>
          <w:numId w:val="11"/>
        </w:numPr>
        <w:spacing w:before="0" w:beforeAutospacing="0" w:after="120" w:afterAutospacing="0"/>
        <w:rPr>
          <w:rFonts w:ascii="PT Serif" w:hAnsi="PT Serif"/>
          <w:sz w:val="20"/>
          <w:szCs w:val="20"/>
        </w:rPr>
      </w:pPr>
      <w:proofErr w:type="spellStart"/>
      <w:r w:rsidRPr="00D30899">
        <w:rPr>
          <w:rFonts w:ascii="PT Serif" w:hAnsi="PT Serif"/>
          <w:sz w:val="20"/>
          <w:szCs w:val="20"/>
        </w:rPr>
        <w:t>на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внесення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протесту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щодо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подальшої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обробки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якщо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не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хочете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щоб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ми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обробляли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Ваші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у </w:t>
      </w:r>
      <w:proofErr w:type="spellStart"/>
      <w:r w:rsidRPr="00D30899">
        <w:rPr>
          <w:rFonts w:ascii="PT Serif" w:hAnsi="PT Serif"/>
          <w:sz w:val="20"/>
          <w:szCs w:val="20"/>
        </w:rPr>
        <w:t>контактних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цілях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та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зберігання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в </w:t>
      </w:r>
      <w:proofErr w:type="spellStart"/>
      <w:r w:rsidRPr="00D30899">
        <w:rPr>
          <w:rFonts w:ascii="PT Serif" w:hAnsi="PT Serif"/>
          <w:sz w:val="20"/>
          <w:szCs w:val="20"/>
        </w:rPr>
        <w:t>архіві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на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основі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законного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інтересу</w:t>
      </w:r>
      <w:proofErr w:type="spellEnd"/>
      <w:r w:rsidRPr="00D30899">
        <w:rPr>
          <w:rFonts w:ascii="PT Serif" w:hAnsi="PT Serif"/>
          <w:sz w:val="20"/>
          <w:szCs w:val="20"/>
        </w:rPr>
        <w:t>.</w:t>
      </w:r>
    </w:p>
    <w:p w14:paraId="4D40645B" w14:textId="77777777" w:rsidR="008E360D" w:rsidRPr="00D30899" w:rsidRDefault="008E360D" w:rsidP="008E360D">
      <w:pPr>
        <w:pStyle w:val="NormalnyWeb"/>
        <w:numPr>
          <w:ilvl w:val="0"/>
          <w:numId w:val="11"/>
        </w:numPr>
        <w:spacing w:before="0" w:beforeAutospacing="0" w:after="120" w:afterAutospacing="0"/>
        <w:rPr>
          <w:rFonts w:ascii="PT Serif" w:hAnsi="PT Serif"/>
          <w:sz w:val="20"/>
          <w:szCs w:val="20"/>
        </w:rPr>
      </w:pPr>
      <w:proofErr w:type="spellStart"/>
      <w:r w:rsidRPr="00D30899">
        <w:rPr>
          <w:rFonts w:ascii="PT Serif" w:hAnsi="PT Serif"/>
          <w:sz w:val="20"/>
          <w:szCs w:val="20"/>
        </w:rPr>
        <w:t>подати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скаргу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 в </w:t>
      </w:r>
      <w:proofErr w:type="spellStart"/>
      <w:r w:rsidRPr="00D30899">
        <w:rPr>
          <w:rFonts w:ascii="PT Serif" w:hAnsi="PT Serif"/>
          <w:sz w:val="20"/>
          <w:szCs w:val="20"/>
        </w:rPr>
        <w:t>наглядовий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орган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який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займається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захистом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персональних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– </w:t>
      </w:r>
      <w:proofErr w:type="spellStart"/>
      <w:r w:rsidRPr="00D30899">
        <w:rPr>
          <w:rFonts w:ascii="PT Serif" w:hAnsi="PT Serif"/>
          <w:sz w:val="20"/>
          <w:szCs w:val="20"/>
        </w:rPr>
        <w:t>до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Голови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Уряду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захисту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персональних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, </w:t>
      </w:r>
      <w:proofErr w:type="spellStart"/>
      <w:r w:rsidRPr="00D30899">
        <w:rPr>
          <w:rFonts w:ascii="PT Serif" w:hAnsi="PT Serif"/>
          <w:sz w:val="20"/>
          <w:szCs w:val="20"/>
        </w:rPr>
        <w:t>якщо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у </w:t>
      </w:r>
      <w:proofErr w:type="spellStart"/>
      <w:r w:rsidRPr="00D30899">
        <w:rPr>
          <w:rFonts w:ascii="PT Serif" w:hAnsi="PT Serif"/>
          <w:sz w:val="20"/>
          <w:szCs w:val="20"/>
        </w:rPr>
        <w:t>Вас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будуть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сумніви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щодо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обробки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Ваших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Fonts w:ascii="PT Serif" w:hAnsi="PT Serif"/>
          <w:sz w:val="20"/>
          <w:szCs w:val="20"/>
        </w:rPr>
        <w:t>.</w:t>
      </w:r>
    </w:p>
    <w:p w14:paraId="3A56C463" w14:textId="77777777" w:rsidR="008E360D" w:rsidRPr="00D30899" w:rsidRDefault="008E360D" w:rsidP="008E360D">
      <w:pPr>
        <w:pStyle w:val="NormalnyWeb"/>
        <w:spacing w:before="0" w:after="120"/>
        <w:rPr>
          <w:rFonts w:ascii="PT Serif" w:hAnsi="PT Serif"/>
        </w:rPr>
      </w:pPr>
      <w:r w:rsidRPr="00D30899">
        <w:rPr>
          <w:rStyle w:val="None"/>
          <w:rFonts w:ascii="PT Serif" w:hAnsi="PT Serif"/>
          <w:sz w:val="20"/>
          <w:szCs w:val="20"/>
        </w:rPr>
        <w:t xml:space="preserve">У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процесі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обробки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Ваших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персональних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даних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не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приймаються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автоматизовані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рішення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та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не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застосовується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профілювання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. </w:t>
      </w:r>
    </w:p>
    <w:p w14:paraId="2DB8CED3" w14:textId="77777777" w:rsidR="008E360D" w:rsidRPr="00D30899" w:rsidRDefault="008E360D" w:rsidP="008E360D">
      <w:pPr>
        <w:pStyle w:val="NormalnyWeb"/>
        <w:spacing w:before="0" w:after="120"/>
        <w:rPr>
          <w:rFonts w:ascii="PT Serif" w:hAnsi="PT Serif"/>
        </w:rPr>
      </w:pPr>
      <w:proofErr w:type="spellStart"/>
      <w:r w:rsidRPr="00D30899">
        <w:rPr>
          <w:rStyle w:val="None"/>
          <w:rFonts w:ascii="PT Serif" w:hAnsi="PT Serif"/>
          <w:sz w:val="20"/>
          <w:szCs w:val="20"/>
        </w:rPr>
        <w:t>Персональні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дані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не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надсилатимуться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за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межі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Європейського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економічного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простору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або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до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міжнародних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організацій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>.</w:t>
      </w:r>
    </w:p>
    <w:p w14:paraId="25E34BB9" w14:textId="5E0CDE22" w:rsidR="008E360D" w:rsidRPr="00D30899" w:rsidRDefault="008E360D" w:rsidP="008E360D">
      <w:pPr>
        <w:pStyle w:val="NormalnyWeb"/>
        <w:spacing w:before="0" w:after="120"/>
        <w:rPr>
          <w:rFonts w:ascii="PT Serif" w:hAnsi="PT Serif"/>
        </w:rPr>
      </w:pPr>
      <w:proofErr w:type="spellStart"/>
      <w:r w:rsidRPr="00D30899">
        <w:rPr>
          <w:rStyle w:val="None"/>
          <w:rFonts w:ascii="PT Serif" w:hAnsi="PT Serif"/>
          <w:sz w:val="20"/>
          <w:szCs w:val="20"/>
        </w:rPr>
        <w:t>Більше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на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тему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політики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приватності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Ви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знайдете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на</w:t>
      </w:r>
      <w:proofErr w:type="spellEnd"/>
      <w:r w:rsidRPr="00D30899">
        <w:rPr>
          <w:rStyle w:val="None"/>
          <w:rFonts w:ascii="PT Serif" w:hAnsi="PT Serif"/>
          <w:sz w:val="20"/>
          <w:szCs w:val="20"/>
        </w:rPr>
        <w:t xml:space="preserve"> </w:t>
      </w:r>
      <w:proofErr w:type="spellStart"/>
      <w:r w:rsidRPr="00D30899">
        <w:rPr>
          <w:rStyle w:val="None"/>
          <w:rFonts w:ascii="PT Serif" w:hAnsi="PT Serif"/>
          <w:sz w:val="20"/>
          <w:szCs w:val="20"/>
        </w:rPr>
        <w:t>сайті</w:t>
      </w:r>
      <w:proofErr w:type="spellEnd"/>
      <w:r w:rsidRPr="00D30899">
        <w:rPr>
          <w:rFonts w:ascii="PT Serif" w:hAnsi="PT Serif"/>
          <w:sz w:val="20"/>
          <w:szCs w:val="20"/>
        </w:rPr>
        <w:t xml:space="preserve"> </w:t>
      </w:r>
      <w:hyperlink r:id="rId12">
        <w:r w:rsidRPr="00D30899">
          <w:rPr>
            <w:rStyle w:val="Hyperlink0"/>
            <w:rFonts w:ascii="PT Serif" w:hAnsi="PT Serif"/>
            <w:sz w:val="20"/>
            <w:szCs w:val="20"/>
          </w:rPr>
          <w:t>femfund.pl/polityka-</w:t>
        </w:r>
        <w:proofErr w:type="spellStart"/>
        <w:r w:rsidRPr="00D30899">
          <w:rPr>
            <w:rStyle w:val="Hyperlink0"/>
            <w:rFonts w:ascii="PT Serif" w:hAnsi="PT Serif"/>
            <w:sz w:val="20"/>
            <w:szCs w:val="20"/>
          </w:rPr>
          <w:t>prywatnosci</w:t>
        </w:r>
        <w:proofErr w:type="spellEnd"/>
        <w:r w:rsidRPr="00D30899">
          <w:rPr>
            <w:rStyle w:val="Hyperlink0"/>
            <w:rFonts w:ascii="PT Serif" w:hAnsi="PT Serif"/>
            <w:sz w:val="20"/>
            <w:szCs w:val="20"/>
          </w:rPr>
          <w:t>/</w:t>
        </w:r>
      </w:hyperlink>
    </w:p>
    <w:p w14:paraId="4D11A81D" w14:textId="77777777" w:rsidR="008E360D" w:rsidRDefault="008E360D">
      <w:pPr>
        <w:spacing w:after="120"/>
        <w:jc w:val="both"/>
        <w:rPr>
          <w:rFonts w:ascii="PT Serif" w:eastAsia="PT Serif" w:hAnsi="PT Serif" w:cs="PT Serif"/>
          <w:sz w:val="20"/>
          <w:szCs w:val="20"/>
        </w:rPr>
      </w:pPr>
    </w:p>
    <w:p w14:paraId="63D04DD8" w14:textId="77777777" w:rsidR="008E360D" w:rsidRDefault="008E360D">
      <w:pPr>
        <w:spacing w:after="120"/>
        <w:jc w:val="both"/>
        <w:rPr>
          <w:rFonts w:ascii="PT Serif" w:eastAsia="PT Serif" w:hAnsi="PT Serif" w:cs="PT Serif"/>
          <w:sz w:val="20"/>
          <w:szCs w:val="20"/>
        </w:rPr>
      </w:pPr>
    </w:p>
    <w:sectPr w:rsidR="008E360D">
      <w:headerReference w:type="default" r:id="rId13"/>
      <w:pgSz w:w="11906" w:h="16838"/>
      <w:pgMar w:top="567" w:right="1134" w:bottom="1134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F160" w14:textId="77777777" w:rsidR="00764667" w:rsidRDefault="00764667">
      <w:pPr>
        <w:spacing w:after="0" w:line="240" w:lineRule="auto"/>
      </w:pPr>
      <w:r>
        <w:separator/>
      </w:r>
    </w:p>
  </w:endnote>
  <w:endnote w:type="continuationSeparator" w:id="0">
    <w:p w14:paraId="475A00E1" w14:textId="77777777" w:rsidR="00764667" w:rsidRDefault="0076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CA79" w14:textId="77777777" w:rsidR="00764667" w:rsidRDefault="00764667">
      <w:pPr>
        <w:spacing w:after="0" w:line="240" w:lineRule="auto"/>
      </w:pPr>
      <w:r>
        <w:separator/>
      </w:r>
    </w:p>
  </w:footnote>
  <w:footnote w:type="continuationSeparator" w:id="0">
    <w:p w14:paraId="1CE6967C" w14:textId="77777777" w:rsidR="00764667" w:rsidRDefault="0076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F44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7B2F2C23" wp14:editId="5BBD3DD7">
          <wp:extent cx="1270000" cy="127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E7B"/>
    <w:multiLevelType w:val="multilevel"/>
    <w:tmpl w:val="449EEE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</w:abstractNum>
  <w:abstractNum w:abstractNumId="1" w15:restartNumberingAfterBreak="0">
    <w:nsid w:val="1ABE1FC7"/>
    <w:multiLevelType w:val="multilevel"/>
    <w:tmpl w:val="75140B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EF5"/>
    <w:multiLevelType w:val="hybridMultilevel"/>
    <w:tmpl w:val="BA9CA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B2966"/>
    <w:multiLevelType w:val="hybridMultilevel"/>
    <w:tmpl w:val="E1E0D128"/>
    <w:lvl w:ilvl="0" w:tplc="9B0CB4D0">
      <w:numFmt w:val="bullet"/>
      <w:lvlText w:val="·"/>
      <w:lvlJc w:val="left"/>
      <w:pPr>
        <w:ind w:left="1080" w:hanging="360"/>
      </w:pPr>
      <w:rPr>
        <w:rFonts w:ascii="PT Serif" w:eastAsia="PT Serif" w:hAnsi="PT Serif" w:cs="PT Serif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15560"/>
    <w:multiLevelType w:val="hybridMultilevel"/>
    <w:tmpl w:val="14320A96"/>
    <w:lvl w:ilvl="0" w:tplc="9B0CB4D0">
      <w:numFmt w:val="bullet"/>
      <w:lvlText w:val="·"/>
      <w:lvlJc w:val="left"/>
      <w:pPr>
        <w:ind w:left="720" w:hanging="360"/>
      </w:pPr>
      <w:rPr>
        <w:rFonts w:ascii="PT Serif" w:eastAsia="PT Serif" w:hAnsi="PT Serif" w:cs="PT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AB1"/>
    <w:multiLevelType w:val="multilevel"/>
    <w:tmpl w:val="4DEA71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9722F8"/>
    <w:multiLevelType w:val="hybridMultilevel"/>
    <w:tmpl w:val="7870BCE6"/>
    <w:lvl w:ilvl="0" w:tplc="9B0CB4D0">
      <w:numFmt w:val="bullet"/>
      <w:lvlText w:val="·"/>
      <w:lvlJc w:val="left"/>
      <w:pPr>
        <w:ind w:left="1080" w:hanging="360"/>
      </w:pPr>
      <w:rPr>
        <w:rFonts w:ascii="PT Serif" w:eastAsia="PT Serif" w:hAnsi="PT Serif" w:cs="PT Serif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4065A"/>
    <w:multiLevelType w:val="multilevel"/>
    <w:tmpl w:val="CD12A1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602FB5"/>
    <w:multiLevelType w:val="multilevel"/>
    <w:tmpl w:val="BA3AE3E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D12893"/>
    <w:multiLevelType w:val="hybridMultilevel"/>
    <w:tmpl w:val="AAC8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3959"/>
    <w:multiLevelType w:val="multilevel"/>
    <w:tmpl w:val="B68486C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 w16cid:durableId="2021540069">
    <w:abstractNumId w:val="8"/>
  </w:num>
  <w:num w:numId="2" w16cid:durableId="1593318885">
    <w:abstractNumId w:val="1"/>
  </w:num>
  <w:num w:numId="3" w16cid:durableId="962344464">
    <w:abstractNumId w:val="7"/>
  </w:num>
  <w:num w:numId="4" w16cid:durableId="246311163">
    <w:abstractNumId w:val="10"/>
  </w:num>
  <w:num w:numId="5" w16cid:durableId="1616056510">
    <w:abstractNumId w:val="9"/>
  </w:num>
  <w:num w:numId="6" w16cid:durableId="1366180005">
    <w:abstractNumId w:val="4"/>
  </w:num>
  <w:num w:numId="7" w16cid:durableId="1837190636">
    <w:abstractNumId w:val="3"/>
  </w:num>
  <w:num w:numId="8" w16cid:durableId="1203862060">
    <w:abstractNumId w:val="6"/>
  </w:num>
  <w:num w:numId="9" w16cid:durableId="786970462">
    <w:abstractNumId w:val="2"/>
  </w:num>
  <w:num w:numId="10" w16cid:durableId="1413043793">
    <w:abstractNumId w:val="5"/>
  </w:num>
  <w:num w:numId="11" w16cid:durableId="2950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8B"/>
    <w:rsid w:val="00037752"/>
    <w:rsid w:val="000A42FF"/>
    <w:rsid w:val="001062D7"/>
    <w:rsid w:val="00470B4E"/>
    <w:rsid w:val="004819DC"/>
    <w:rsid w:val="0057252E"/>
    <w:rsid w:val="005F448B"/>
    <w:rsid w:val="0061343F"/>
    <w:rsid w:val="00764667"/>
    <w:rsid w:val="00814973"/>
    <w:rsid w:val="008B5907"/>
    <w:rsid w:val="008E360D"/>
    <w:rsid w:val="00B30312"/>
    <w:rsid w:val="00E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16EA"/>
  <w15:docId w15:val="{933F13B9-B657-4A4A-86BB-41637D1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0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F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3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030E"/>
    <w:rPr>
      <w:color w:val="0000FF"/>
      <w:u w:val="single"/>
    </w:rPr>
  </w:style>
  <w:style w:type="paragraph" w:styleId="NormalnyWeb">
    <w:name w:val="Normal (Web)"/>
    <w:basedOn w:val="Normalny"/>
    <w:unhideWhenUsed/>
    <w:qFormat/>
    <w:rsid w:val="00FF0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03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2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2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26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65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75D0"/>
    <w:pPr>
      <w:spacing w:after="0" w:line="240" w:lineRule="auto"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452AE6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ne">
    <w:name w:val="None"/>
    <w:qFormat/>
    <w:rsid w:val="008E360D"/>
  </w:style>
  <w:style w:type="character" w:customStyle="1" w:styleId="Hyperlink0">
    <w:name w:val="Hyperlink.0"/>
    <w:basedOn w:val="None"/>
    <w:qFormat/>
    <w:rsid w:val="008E360D"/>
    <w:rPr>
      <w:outline w:val="0"/>
      <w:color w:val="0000FF"/>
      <w:u w:val="single" w:color="0000FF"/>
    </w:rPr>
  </w:style>
  <w:style w:type="character" w:customStyle="1" w:styleId="Hyperlink3">
    <w:name w:val="Hyperlink.3"/>
    <w:basedOn w:val="None"/>
    <w:qFormat/>
    <w:rsid w:val="008E360D"/>
    <w:rPr>
      <w:u w:val="single"/>
    </w:rPr>
  </w:style>
  <w:style w:type="paragraph" w:customStyle="1" w:styleId="Akapitzlist1">
    <w:name w:val="Akapit z listą1"/>
    <w:qFormat/>
    <w:rsid w:val="008E360D"/>
    <w:pPr>
      <w:suppressAutoHyphens/>
      <w:spacing w:after="200" w:line="276" w:lineRule="auto"/>
      <w:ind w:left="720"/>
    </w:pPr>
    <w:rPr>
      <w:rFonts w:eastAsia="Arial Unicode MS" w:cs="Arial Unicode MS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fund.pl/masz-pytani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mfund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femfun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pl/poznajlicencje-creativecomm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fun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XYa0rXTtOlj1d+hliDAK6c9uw==">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11</cp:revision>
  <cp:lastPrinted>2023-01-10T15:43:00Z</cp:lastPrinted>
  <dcterms:created xsi:type="dcterms:W3CDTF">2022-12-19T09:59:00Z</dcterms:created>
  <dcterms:modified xsi:type="dcterms:W3CDTF">2023-01-10T15:43:00Z</dcterms:modified>
</cp:coreProperties>
</file>