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5463" w14:textId="77777777" w:rsidR="004B0304" w:rsidRDefault="00ED1D2C">
      <w:pPr>
        <w:jc w:val="center"/>
      </w:pPr>
      <w:r>
        <w:rPr>
          <w:rFonts w:ascii="PT Serif" w:eastAsia="PT Serif" w:hAnsi="PT Serif" w:cs="PT Serif"/>
          <w:b/>
          <w:sz w:val="20"/>
          <w:szCs w:val="20"/>
        </w:rPr>
        <w:t>ФЕМІНІСТИЧНА ШВИДКА ДОПОМОГА – ЗАЯВА НА ФІНАНСУВАННЯ</w:t>
      </w:r>
    </w:p>
    <w:p w14:paraId="44663B4C" w14:textId="77777777" w:rsidR="004B0304" w:rsidRDefault="004B0304">
      <w:pPr>
        <w:rPr>
          <w:rFonts w:ascii="PT Serif" w:eastAsia="PT Serif" w:hAnsi="PT Serif" w:cs="PT Serif"/>
          <w:sz w:val="20"/>
          <w:szCs w:val="20"/>
        </w:rPr>
      </w:pPr>
      <w:bookmarkStart w:id="0" w:name="_gjdgxs"/>
      <w:bookmarkEnd w:id="0"/>
    </w:p>
    <w:p w14:paraId="20FDAA94" w14:textId="77777777" w:rsidR="004B0304" w:rsidRDefault="00ED1D2C">
      <w:pPr>
        <w:jc w:val="both"/>
      </w:pPr>
      <w:bookmarkStart w:id="1" w:name="_30j0zll"/>
      <w:bookmarkEnd w:id="1"/>
      <w:r>
        <w:rPr>
          <w:rFonts w:ascii="PT Serif" w:hAnsi="PT Serif"/>
          <w:b/>
          <w:bCs/>
          <w:sz w:val="20"/>
          <w:szCs w:val="20"/>
        </w:rPr>
        <w:t>Феміністична швидка допомога підтримує термінові феміністичні дії та інтервенції, які не можуть чекати. Якщо Вам потрібна швидка фінансова підтримка для проведення активістичного проекту у зв’язку з новою, непередбаченою ситуацією — ми Вас запрошуємо заповнити короткий формуляр.</w:t>
      </w:r>
    </w:p>
    <w:p w14:paraId="3E85ACAF" w14:textId="77777777" w:rsidR="004B0304" w:rsidRDefault="004B0304">
      <w:pPr>
        <w:jc w:val="both"/>
        <w:rPr>
          <w:rFonts w:ascii="PT Serif" w:hAnsi="PT Serif"/>
          <w:i/>
          <w:iCs/>
          <w:sz w:val="20"/>
          <w:szCs w:val="20"/>
        </w:rPr>
      </w:pPr>
    </w:p>
    <w:p w14:paraId="293E82E7" w14:textId="77777777" w:rsidR="004B0304" w:rsidRDefault="00ED1D2C">
      <w:pPr>
        <w:jc w:val="both"/>
      </w:pPr>
      <w:bookmarkStart w:id="2" w:name="_d1e6xe7nvdqg"/>
      <w:bookmarkEnd w:id="2"/>
      <w:r>
        <w:rPr>
          <w:rFonts w:ascii="PT Serif" w:eastAsia="PT Serif" w:hAnsi="PT Serif" w:cs="PT Serif"/>
          <w:b/>
          <w:sz w:val="20"/>
          <w:szCs w:val="20"/>
        </w:rPr>
        <w:t>Контактна особа з приводу заяви:</w:t>
      </w:r>
    </w:p>
    <w:p w14:paraId="5E309CC7" w14:textId="77777777" w:rsidR="004B0304" w:rsidRDefault="00ED1D2C">
      <w:pPr>
        <w:jc w:val="both"/>
      </w:pPr>
      <w:bookmarkStart w:id="3" w:name="_z6rodbbx22g0"/>
      <w:bookmarkEnd w:id="3"/>
      <w:r>
        <w:rPr>
          <w:rFonts w:ascii="PT Serif" w:eastAsia="PT Serif" w:hAnsi="PT Serif" w:cs="PT Serif"/>
          <w:sz w:val="20"/>
          <w:szCs w:val="20"/>
        </w:rPr>
        <w:t xml:space="preserve">Ім’я та призвіще: </w:t>
      </w:r>
    </w:p>
    <w:p w14:paraId="09FB555D" w14:textId="77777777" w:rsidR="004B0304" w:rsidRDefault="00ED1D2C">
      <w:pPr>
        <w:jc w:val="both"/>
      </w:pPr>
      <w:r>
        <w:rPr>
          <w:rFonts w:ascii="PT Serif" w:eastAsia="PT Serif" w:hAnsi="PT Serif" w:cs="PT Serif"/>
          <w:sz w:val="20"/>
          <w:szCs w:val="20"/>
        </w:rPr>
        <w:t>Мейл:</w:t>
      </w:r>
    </w:p>
    <w:p w14:paraId="0A0686D0" w14:textId="77777777" w:rsidR="004B0304" w:rsidRDefault="00ED1D2C">
      <w:pPr>
        <w:jc w:val="both"/>
      </w:pPr>
      <w:bookmarkStart w:id="4" w:name="_hidu11kusx99"/>
      <w:bookmarkEnd w:id="4"/>
      <w:r>
        <w:rPr>
          <w:rFonts w:ascii="PT Serif" w:eastAsia="PT Serif" w:hAnsi="PT Serif" w:cs="PT Serif"/>
          <w:sz w:val="20"/>
          <w:szCs w:val="20"/>
        </w:rPr>
        <w:t xml:space="preserve">Номер телефону: </w:t>
      </w:r>
    </w:p>
    <w:p w14:paraId="376E8B9E" w14:textId="77777777" w:rsidR="004B0304" w:rsidRDefault="00ED1D2C">
      <w:pPr>
        <w:jc w:val="both"/>
      </w:pPr>
      <w:r>
        <w:rPr>
          <w:rFonts w:ascii="PT Serif" w:eastAsia="PT Serif" w:hAnsi="PT Serif" w:cs="PT Serif"/>
          <w:sz w:val="20"/>
          <w:szCs w:val="20"/>
        </w:rPr>
        <w:t xml:space="preserve">Мейл групи/організації (інший ніж контактної особи): </w:t>
      </w:r>
    </w:p>
    <w:p w14:paraId="26EEECC4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36FDCFCE" w14:textId="77777777" w:rsidR="004B0304" w:rsidRDefault="00ED1D2C">
      <w:r>
        <w:rPr>
          <w:rFonts w:ascii="PT Serif" w:hAnsi="PT Serif"/>
          <w:b/>
          <w:sz w:val="20"/>
          <w:szCs w:val="20"/>
        </w:rPr>
        <w:t>Назва організації або групи:</w:t>
      </w:r>
    </w:p>
    <w:p w14:paraId="4219D8F1" w14:textId="77777777" w:rsidR="004B0304" w:rsidRDefault="00ED1D2C">
      <w:r>
        <w:rPr>
          <w:rFonts w:ascii="PT Serif" w:hAnsi="PT Serif"/>
          <w:b/>
          <w:sz w:val="20"/>
          <w:szCs w:val="20"/>
        </w:rPr>
        <w:t xml:space="preserve">Місцевість: </w:t>
      </w:r>
    </w:p>
    <w:p w14:paraId="74A47DD9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657CE80A" w14:textId="77777777" w:rsidR="004B0304" w:rsidRDefault="00ED1D2C">
      <w:r>
        <w:rPr>
          <w:rFonts w:ascii="PT Serif" w:hAnsi="PT Serif"/>
          <w:b/>
          <w:sz w:val="20"/>
          <w:szCs w:val="20"/>
        </w:rPr>
        <w:t xml:space="preserve">1. Чому Ви хочете діяти саме зараз? </w:t>
      </w:r>
    </w:p>
    <w:p w14:paraId="03DEAB5E" w14:textId="77777777" w:rsidR="004B0304" w:rsidRDefault="00ED1D2C">
      <w:r>
        <w:rPr>
          <w:rFonts w:ascii="PT Serif" w:hAnsi="PT Serif"/>
          <w:sz w:val="20"/>
          <w:szCs w:val="20"/>
        </w:rPr>
        <w:t>Феміністична швидка допомога підтримує дії, які виникли з приводу нової, раптової ситуації та вимагають швидкої реакції, щоб довести до феміністичної зміни.</w:t>
      </w:r>
    </w:p>
    <w:p w14:paraId="1060DF90" w14:textId="77777777" w:rsidR="004B0304" w:rsidRDefault="004B0304">
      <w:pPr>
        <w:rPr>
          <w:rFonts w:ascii="PT Serif" w:hAnsi="PT Serif"/>
          <w:bCs/>
          <w:sz w:val="20"/>
          <w:szCs w:val="20"/>
        </w:rPr>
      </w:pPr>
    </w:p>
    <w:p w14:paraId="6F6D4371" w14:textId="77777777" w:rsidR="004B0304" w:rsidRDefault="00ED1D2C">
      <w:r>
        <w:rPr>
          <w:rFonts w:ascii="PT Serif" w:hAnsi="PT Serif"/>
          <w:bCs/>
          <w:sz w:val="20"/>
          <w:szCs w:val="20"/>
        </w:rPr>
        <w:t>Опишіть будь ласка ситуацію та нужду, яка є приводом для Вашого проекту (дії). Що сталося? Чи і чому ця ситуація являється для Вас новою, несподіваною?</w:t>
      </w:r>
    </w:p>
    <w:p w14:paraId="4DC145BA" w14:textId="77777777" w:rsidR="004B0304" w:rsidRDefault="00ED1D2C">
      <w:r>
        <w:rPr>
          <w:rFonts w:ascii="PT Serif" w:hAnsi="PT Serif"/>
          <w:bCs/>
          <w:sz w:val="20"/>
          <w:szCs w:val="20"/>
        </w:rPr>
        <w:t>Чому Ваші плани не можуть чекати? Чому це важливо, щоб діяти терміново, саме зараз?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B0304" w14:paraId="309CED2F" w14:textId="77777777"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0A9CDE32" w14:textId="77777777" w:rsidR="004B0304" w:rsidRDefault="00ED1D2C">
            <w:pPr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ascii="PT Serif" w:eastAsia="Calibri" w:hAnsi="PT Serif" w:cs="Times New Roman"/>
                <w:b/>
                <w:sz w:val="20"/>
                <w:szCs w:val="20"/>
              </w:rPr>
              <w:t xml:space="preserve">Макс. 150 слів </w:t>
            </w:r>
          </w:p>
          <w:p w14:paraId="3F04CDAD" w14:textId="77777777" w:rsidR="004B0304" w:rsidRDefault="004B0304">
            <w:pPr>
              <w:spacing w:line="240" w:lineRule="auto"/>
              <w:textAlignment w:val="baseline"/>
              <w:rPr>
                <w:rFonts w:ascii="PT Serif" w:eastAsia="Calibri" w:hAnsi="PT Serif" w:cs="Times New Roman"/>
                <w:b/>
                <w:sz w:val="20"/>
                <w:szCs w:val="20"/>
              </w:rPr>
            </w:pPr>
          </w:p>
          <w:p w14:paraId="36533174" w14:textId="77777777" w:rsidR="004B0304" w:rsidRDefault="004B0304">
            <w:pPr>
              <w:spacing w:line="240" w:lineRule="auto"/>
              <w:textAlignment w:val="baseline"/>
              <w:rPr>
                <w:rFonts w:ascii="PT Serif" w:eastAsia="Calibri" w:hAnsi="PT Serif" w:cs="Times New Roman"/>
                <w:b/>
                <w:sz w:val="20"/>
                <w:szCs w:val="20"/>
              </w:rPr>
            </w:pPr>
          </w:p>
        </w:tc>
      </w:tr>
    </w:tbl>
    <w:p w14:paraId="0F43E6D7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3AFB7383" w14:textId="77777777" w:rsidR="004B0304" w:rsidRDefault="00ED1D2C">
      <w:r>
        <w:rPr>
          <w:rFonts w:ascii="PT Serif" w:hAnsi="PT Serif"/>
          <w:b/>
          <w:sz w:val="20"/>
          <w:szCs w:val="20"/>
        </w:rPr>
        <w:t>2. Що Ви хочете зробити?</w:t>
      </w:r>
    </w:p>
    <w:p w14:paraId="5B8B4546" w14:textId="77777777" w:rsidR="004B0304" w:rsidRDefault="00ED1D2C">
      <w:r>
        <w:rPr>
          <w:rFonts w:ascii="PT Serif" w:hAnsi="PT Serif"/>
          <w:bCs/>
          <w:sz w:val="20"/>
          <w:szCs w:val="20"/>
        </w:rPr>
        <w:t xml:space="preserve">На чому полягає Ваша дія? До кого вона скерована, коли та в якому місці вона відбудеться? </w:t>
      </w:r>
    </w:p>
    <w:p w14:paraId="08ED82B9" w14:textId="77777777" w:rsidR="004B0304" w:rsidRDefault="00ED1D2C">
      <w:r>
        <w:rPr>
          <w:rFonts w:ascii="PT Serif" w:hAnsi="PT Serif"/>
          <w:bCs/>
          <w:sz w:val="20"/>
          <w:szCs w:val="20"/>
        </w:rPr>
        <w:t>Що зміниться, якщо Вам вдасться реалізувати свою ідею?</w:t>
      </w:r>
    </w:p>
    <w:p w14:paraId="1ABCA317" w14:textId="77777777" w:rsidR="004B0304" w:rsidRDefault="00ED1D2C">
      <w:r>
        <w:rPr>
          <w:rFonts w:ascii="PT Serif" w:hAnsi="PT Serif"/>
          <w:bCs/>
          <w:sz w:val="20"/>
          <w:szCs w:val="20"/>
        </w:rPr>
        <w:t>Що може статися, якщо проект не відбудеться саме зараз?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B0304" w14:paraId="355FC486" w14:textId="77777777">
        <w:trPr>
          <w:trHeight w:val="1408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51C95F74" w14:textId="77777777" w:rsidR="004B0304" w:rsidRDefault="00ED1D2C">
            <w:pPr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ascii="PT Serif" w:eastAsia="Calibri" w:hAnsi="PT Serif" w:cs="Times New Roman"/>
                <w:b/>
                <w:sz w:val="20"/>
                <w:szCs w:val="20"/>
              </w:rPr>
              <w:t>Макс. 150 слів</w:t>
            </w:r>
          </w:p>
        </w:tc>
      </w:tr>
    </w:tbl>
    <w:p w14:paraId="36032B49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32A06ADC" w14:textId="77777777" w:rsidR="004B0304" w:rsidRDefault="00ED1D2C">
      <w:r>
        <w:rPr>
          <w:rFonts w:ascii="PT Serif" w:hAnsi="PT Serif"/>
          <w:b/>
          <w:sz w:val="20"/>
          <w:szCs w:val="20"/>
        </w:rPr>
        <w:t xml:space="preserve">3. Хто Ви? </w:t>
      </w:r>
    </w:p>
    <w:p w14:paraId="4F303D82" w14:textId="77777777" w:rsidR="004B0304" w:rsidRDefault="00ED1D2C">
      <w:r>
        <w:rPr>
          <w:rFonts w:ascii="PT Serif" w:hAnsi="PT Serif"/>
          <w:bCs/>
          <w:sz w:val="20"/>
          <w:szCs w:val="20"/>
        </w:rPr>
        <w:t>Хто у Вашій групі?</w:t>
      </w:r>
    </w:p>
    <w:p w14:paraId="08B477ED" w14:textId="77777777" w:rsidR="004B0304" w:rsidRDefault="00ED1D2C">
      <w:r>
        <w:rPr>
          <w:rFonts w:ascii="PT Serif" w:hAnsi="PT Serif"/>
          <w:bCs/>
          <w:sz w:val="20"/>
          <w:szCs w:val="20"/>
        </w:rPr>
        <w:t>Чим Ви занімаєтеся?</w:t>
      </w:r>
      <w:r>
        <w:rPr>
          <w:rFonts w:ascii="PT Serif" w:hAnsi="PT Serif"/>
          <w:bCs/>
          <w:sz w:val="20"/>
          <w:szCs w:val="20"/>
        </w:rPr>
        <w:br/>
        <w:t>У якому сенсі Ви почуваєтесь частиною феміністичного руху?</w:t>
      </w:r>
    </w:p>
    <w:p w14:paraId="0E696E75" w14:textId="77777777" w:rsidR="004B0304" w:rsidRDefault="004B0304">
      <w:pPr>
        <w:rPr>
          <w:rFonts w:ascii="PT Serif" w:hAnsi="PT Serif"/>
          <w:bCs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B0304" w14:paraId="29C2494F" w14:textId="77777777">
        <w:trPr>
          <w:trHeight w:val="1397"/>
        </w:trPr>
        <w:tc>
          <w:tcPr>
            <w:tcW w:w="9062" w:type="dxa"/>
            <w:shd w:val="clear" w:color="auto" w:fill="auto"/>
            <w:tcMar>
              <w:left w:w="108" w:type="dxa"/>
            </w:tcMar>
          </w:tcPr>
          <w:p w14:paraId="7DBF2A2F" w14:textId="77777777" w:rsidR="004B0304" w:rsidRDefault="00ED1D2C">
            <w:pPr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ascii="PT Serif" w:eastAsia="Calibri" w:hAnsi="PT Serif" w:cs="Times New Roman"/>
                <w:b/>
                <w:sz w:val="20"/>
                <w:szCs w:val="20"/>
              </w:rPr>
              <w:lastRenderedPageBreak/>
              <w:t>Макс. 150 слів</w:t>
            </w:r>
          </w:p>
        </w:tc>
      </w:tr>
    </w:tbl>
    <w:p w14:paraId="1D831579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48DB7828" w14:textId="35563E2D" w:rsidR="004B0304" w:rsidRDefault="00ED1D2C">
      <w:r>
        <w:rPr>
          <w:rFonts w:ascii="PT Serif" w:hAnsi="PT Serif"/>
          <w:b/>
          <w:sz w:val="20"/>
          <w:szCs w:val="20"/>
        </w:rPr>
        <w:t>4. Кошти, які Ви хочете отримати: ______, __ зл (макс. 3000 зл)</w:t>
      </w:r>
    </w:p>
    <w:p w14:paraId="269D6F06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00B90084" w14:textId="77777777" w:rsidR="004B0304" w:rsidRDefault="00ED1D2C">
      <w:r>
        <w:rPr>
          <w:rFonts w:ascii="PT Serif" w:hAnsi="PT Serif"/>
          <w:b/>
          <w:sz w:val="20"/>
          <w:szCs w:val="20"/>
        </w:rPr>
        <w:t>5. Рекомендації [заповнювати необов’язково]</w:t>
      </w:r>
    </w:p>
    <w:p w14:paraId="5455786E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6DFA01CE" w14:textId="77777777" w:rsidR="004B0304" w:rsidRDefault="00ED1D2C">
      <w:r>
        <w:rPr>
          <w:rFonts w:ascii="PT Serif" w:eastAsia="Times New Roman" w:hAnsi="PT Serif"/>
          <w:bCs/>
          <w:sz w:val="20"/>
          <w:szCs w:val="20"/>
          <w:lang w:eastAsia="pl-PL"/>
        </w:rPr>
        <w:t xml:space="preserve">Якщо Ви співпрацюєте з іншими організаціями, колективами та особами, які заангажовані у феміністичний активізм ми заохочуємо Вас вписати їх нижче як осіб, які можуть Вас рекомендувати. Ми будемо звертатися до них, якщо в нас з’являться запити щодо Вашої групи. Можете подати макс. 2 особи/групи. </w:t>
      </w:r>
    </w:p>
    <w:p w14:paraId="2B242C15" w14:textId="77777777" w:rsidR="004B0304" w:rsidRDefault="004B0304">
      <w:pPr>
        <w:rPr>
          <w:rFonts w:ascii="PT Serif" w:eastAsia="Times New Roman" w:hAnsi="PT Serif"/>
          <w:bCs/>
          <w:sz w:val="20"/>
          <w:szCs w:val="20"/>
          <w:lang w:eastAsia="pl-PL"/>
        </w:rPr>
      </w:pPr>
    </w:p>
    <w:p w14:paraId="25BBD901" w14:textId="77777777" w:rsidR="004B0304" w:rsidRDefault="00ED1D2C">
      <w:r>
        <w:rPr>
          <w:rFonts w:ascii="PT Serif" w:hAnsi="PT Serif"/>
          <w:b/>
          <w:sz w:val="20"/>
          <w:szCs w:val="20"/>
        </w:rPr>
        <w:t>Ім’я та призвіще контактної особи</w:t>
      </w:r>
      <w:r>
        <w:rPr>
          <w:rFonts w:ascii="PT Serif" w:hAnsi="PT Serif"/>
          <w:bCs/>
          <w:sz w:val="20"/>
          <w:szCs w:val="20"/>
        </w:rPr>
        <w:t>:</w:t>
      </w:r>
    </w:p>
    <w:p w14:paraId="3280B7C2" w14:textId="77777777" w:rsidR="004B0304" w:rsidRDefault="00ED1D2C">
      <w:r>
        <w:rPr>
          <w:rFonts w:ascii="PT Serif" w:hAnsi="PT Serif"/>
          <w:b/>
          <w:sz w:val="20"/>
          <w:szCs w:val="20"/>
        </w:rPr>
        <w:t xml:space="preserve">Назва групи/організації (якщо це група): </w:t>
      </w:r>
    </w:p>
    <w:p w14:paraId="0F165064" w14:textId="77777777" w:rsidR="004B0304" w:rsidRDefault="00ED1D2C">
      <w:r>
        <w:rPr>
          <w:rFonts w:ascii="PT Serif" w:hAnsi="PT Serif"/>
          <w:b/>
          <w:sz w:val="20"/>
          <w:szCs w:val="20"/>
        </w:rPr>
        <w:t>Номер тел.</w:t>
      </w:r>
      <w:r>
        <w:rPr>
          <w:rFonts w:ascii="PT Serif" w:hAnsi="PT Serif"/>
          <w:bCs/>
          <w:sz w:val="20"/>
          <w:szCs w:val="20"/>
        </w:rPr>
        <w:t xml:space="preserve">: </w:t>
      </w:r>
    </w:p>
    <w:p w14:paraId="6616C7AB" w14:textId="77777777" w:rsidR="004B0304" w:rsidRDefault="004B0304">
      <w:pPr>
        <w:rPr>
          <w:rFonts w:ascii="PT Serif" w:hAnsi="PT Serif"/>
          <w:bCs/>
          <w:sz w:val="20"/>
          <w:szCs w:val="20"/>
        </w:rPr>
      </w:pPr>
    </w:p>
    <w:p w14:paraId="12F6E5EE" w14:textId="77777777" w:rsidR="004B0304" w:rsidRDefault="00ED1D2C">
      <w:r>
        <w:rPr>
          <w:rFonts w:ascii="PT Serif" w:eastAsia="Times New Roman" w:hAnsi="PT Serif"/>
          <w:bCs/>
          <w:sz w:val="20"/>
          <w:szCs w:val="20"/>
          <w:lang w:eastAsia="pl-PL"/>
        </w:rPr>
        <w:t>Ми Вас заохочуємо, щоб попередити особи, які Ви хочете подати у заяві — ми можемо контактуватись з ними. Подані у цьому підпункті персональні дані (ім’я, призвіще, номер телефону) будуть усуненні після розгляду заяви.</w:t>
      </w:r>
    </w:p>
    <w:p w14:paraId="24DFAA23" w14:textId="77777777" w:rsidR="004B0304" w:rsidRDefault="004B0304">
      <w:pPr>
        <w:pBdr>
          <w:bottom w:val="single" w:sz="6" w:space="1" w:color="00000A"/>
        </w:pBdr>
        <w:rPr>
          <w:rFonts w:ascii="PT Serif" w:hAnsi="PT Serif"/>
          <w:b/>
          <w:sz w:val="20"/>
          <w:szCs w:val="20"/>
        </w:rPr>
      </w:pPr>
    </w:p>
    <w:p w14:paraId="338ECFEA" w14:textId="77777777" w:rsidR="004B0304" w:rsidRDefault="004B0304">
      <w:pPr>
        <w:pBdr>
          <w:bottom w:val="single" w:sz="6" w:space="1" w:color="00000A"/>
        </w:pBdr>
        <w:rPr>
          <w:rFonts w:ascii="PT Serif" w:hAnsi="PT Serif"/>
          <w:b/>
          <w:sz w:val="20"/>
          <w:szCs w:val="20"/>
        </w:rPr>
      </w:pPr>
    </w:p>
    <w:p w14:paraId="08CB1DA0" w14:textId="77777777" w:rsidR="004B0304" w:rsidRDefault="00ED1D2C">
      <w:r>
        <w:rPr>
          <w:rFonts w:ascii="PT Serif" w:hAnsi="PT Serif"/>
          <w:b/>
          <w:sz w:val="20"/>
          <w:szCs w:val="20"/>
        </w:rPr>
        <w:t xml:space="preserve">Strona 2: </w:t>
      </w:r>
      <w:r w:rsidRPr="007261EF">
        <w:rPr>
          <w:rStyle w:val="Mocnowyrniony"/>
          <w:rFonts w:ascii="PT Serif" w:hAnsi="PT Serif"/>
          <w:sz w:val="20"/>
          <w:szCs w:val="20"/>
        </w:rPr>
        <w:t>ДОСЬЄ</w:t>
      </w:r>
    </w:p>
    <w:p w14:paraId="733C3FE4" w14:textId="77777777" w:rsidR="004B0304" w:rsidRDefault="004B0304">
      <w:pPr>
        <w:suppressAutoHyphens/>
        <w:spacing w:line="240" w:lineRule="auto"/>
        <w:textAlignment w:val="baseline"/>
        <w:rPr>
          <w:rFonts w:ascii="PT Serif" w:hAnsi="PT Serif"/>
          <w:sz w:val="20"/>
          <w:szCs w:val="20"/>
        </w:rPr>
      </w:pPr>
    </w:p>
    <w:p w14:paraId="696BF394" w14:textId="77777777" w:rsidR="004B0304" w:rsidRDefault="00ED1D2C">
      <w:p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Тут кілька запитів, які ми збираємо для статистичних цілей. Для нас важливо, щоб знати, які особи та організації подають у Фонд заяви на підтримку. Це нам допомагає у стратегічних діях. Ця інформація не враховується до оцінки Вашої заявки. Ми їх зберігаємо як анонімні, не пов’язані з інформацією про Вас та Вашу групу.</w:t>
      </w:r>
    </w:p>
    <w:p w14:paraId="6D6C6861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72ED357D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Воєводство:</w:t>
      </w:r>
    </w:p>
    <w:p w14:paraId="1129FE1D" w14:textId="77777777" w:rsidR="004B0304" w:rsidRDefault="004B0304">
      <w:pPr>
        <w:pStyle w:val="Akapitzlist"/>
        <w:spacing w:line="240" w:lineRule="auto"/>
        <w:ind w:left="426"/>
        <w:rPr>
          <w:rFonts w:ascii="PT Serif" w:eastAsia="Times New Roman" w:hAnsi="PT Serif"/>
          <w:sz w:val="20"/>
          <w:szCs w:val="20"/>
          <w:lang w:eastAsia="pl-PL"/>
        </w:rPr>
      </w:pPr>
    </w:p>
    <w:p w14:paraId="13066233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  <w:rPr>
          <w:color w:val="800000"/>
        </w:rPr>
      </w:pPr>
      <w:hyperlink r:id="rId5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Нижньосілезьке</w:t>
        </w:r>
      </w:hyperlink>
    </w:p>
    <w:p w14:paraId="76F1F2D3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6">
        <w:r w:rsidR="00ED1D2C">
          <w:rPr>
            <w:rStyle w:val="czeinternetowe"/>
            <w:rFonts w:ascii="PT Serif" w:hAnsi="PT Serif"/>
            <w:color w:val="000000"/>
            <w:sz w:val="20"/>
            <w:szCs w:val="20"/>
            <w:highlight w:val="white"/>
            <w:u w:val="none"/>
          </w:rPr>
          <w:t>Куявсько-Поморське</w:t>
        </w:r>
      </w:hyperlink>
    </w:p>
    <w:p w14:paraId="3AFD809D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7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Люблінське</w:t>
        </w:r>
      </w:hyperlink>
    </w:p>
    <w:p w14:paraId="2A3BD988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8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Любуське</w:t>
        </w:r>
      </w:hyperlink>
    </w:p>
    <w:p w14:paraId="55150FB8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9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Лодзинське</w:t>
        </w:r>
      </w:hyperlink>
    </w:p>
    <w:p w14:paraId="2408F377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0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Малопольське</w:t>
        </w:r>
      </w:hyperlink>
    </w:p>
    <w:p w14:paraId="0670EC1C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1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Мазовецьке</w:t>
        </w:r>
      </w:hyperlink>
    </w:p>
    <w:p w14:paraId="351E936A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2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Опольське</w:t>
        </w:r>
      </w:hyperlink>
    </w:p>
    <w:p w14:paraId="710A078C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3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Підкарпатське</w:t>
        </w:r>
      </w:hyperlink>
    </w:p>
    <w:p w14:paraId="28D06EFC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4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Підляське</w:t>
        </w:r>
      </w:hyperlink>
    </w:p>
    <w:p w14:paraId="5F3E8D64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5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Поморське</w:t>
        </w:r>
      </w:hyperlink>
    </w:p>
    <w:p w14:paraId="7DC318FB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6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Сілезьке</w:t>
        </w:r>
      </w:hyperlink>
    </w:p>
    <w:p w14:paraId="40A2455A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7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Свентокшиське</w:t>
        </w:r>
      </w:hyperlink>
    </w:p>
    <w:p w14:paraId="2C4B6464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8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Вармінсько-Мазурське</w:t>
        </w:r>
      </w:hyperlink>
    </w:p>
    <w:p w14:paraId="635709DF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19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Великопольське</w:t>
        </w:r>
      </w:hyperlink>
    </w:p>
    <w:p w14:paraId="1D229D09" w14:textId="77777777" w:rsidR="004B0304" w:rsidRDefault="00000000">
      <w:pPr>
        <w:pStyle w:val="Akapitzlist"/>
        <w:numPr>
          <w:ilvl w:val="0"/>
          <w:numId w:val="2"/>
        </w:numPr>
        <w:suppressAutoHyphens/>
        <w:spacing w:line="240" w:lineRule="auto"/>
        <w:ind w:left="426"/>
        <w:textAlignment w:val="baseline"/>
      </w:pPr>
      <w:hyperlink r:id="rId20">
        <w:r w:rsidR="00ED1D2C">
          <w:rPr>
            <w:rStyle w:val="czeinternetowe"/>
            <w:rFonts w:ascii="PT Serif" w:hAnsi="PT Serif"/>
            <w:color w:val="00000A"/>
            <w:sz w:val="20"/>
            <w:szCs w:val="20"/>
            <w:highlight w:val="white"/>
            <w:u w:val="none"/>
          </w:rPr>
          <w:t>Західнопоморське</w:t>
        </w:r>
      </w:hyperlink>
    </w:p>
    <w:p w14:paraId="53EF20C2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17C89F0D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Яка великість місцевості, у якій міститься Ваша група/організація?</w:t>
      </w:r>
    </w:p>
    <w:p w14:paraId="068A70C5" w14:textId="77777777" w:rsidR="004B0304" w:rsidRDefault="004B0304">
      <w:pPr>
        <w:spacing w:line="240" w:lineRule="auto"/>
        <w:ind w:left="426"/>
        <w:rPr>
          <w:rFonts w:ascii="PT Serif" w:eastAsia="Times New Roman" w:hAnsi="PT Serif"/>
          <w:sz w:val="20"/>
          <w:szCs w:val="20"/>
          <w:lang w:eastAsia="pl-PL"/>
        </w:rPr>
      </w:pPr>
    </w:p>
    <w:p w14:paraId="0814EE24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Село</w:t>
      </w:r>
    </w:p>
    <w:p w14:paraId="260093E0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Місцевість до 50 тисяч жителів</w:t>
      </w:r>
    </w:p>
    <w:p w14:paraId="7F35C612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Від 50 001 жителів до 200 000 жителів</w:t>
      </w:r>
    </w:p>
    <w:p w14:paraId="4CFCAE9A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Від 200 001 жителів до 450 000 жителів</w:t>
      </w:r>
    </w:p>
    <w:p w14:paraId="14C332C6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Більше 450 001 жителів (крім Варшави)</w:t>
      </w:r>
    </w:p>
    <w:p w14:paraId="1F7F8DD4" w14:textId="77777777" w:rsidR="004B0304" w:rsidRDefault="00ED1D2C">
      <w:pPr>
        <w:numPr>
          <w:ilvl w:val="0"/>
          <w:numId w:val="3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Варшава</w:t>
      </w:r>
    </w:p>
    <w:p w14:paraId="7B70C4D2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303B9F15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Якого виду Ваша організація/група?</w:t>
      </w:r>
    </w:p>
    <w:p w14:paraId="7A52A697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4FCDF760" w14:textId="77777777" w:rsidR="004B0304" w:rsidRDefault="00ED1D2C">
      <w:pPr>
        <w:numPr>
          <w:ilvl w:val="0"/>
          <w:numId w:val="4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Громадська організація</w:t>
      </w:r>
    </w:p>
    <w:p w14:paraId="2B97F5EB" w14:textId="77777777" w:rsidR="004B0304" w:rsidRDefault="00ED1D2C">
      <w:pPr>
        <w:numPr>
          <w:ilvl w:val="0"/>
          <w:numId w:val="4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Неформальна група/колектив (мін. 3 особи)</w:t>
      </w:r>
    </w:p>
    <w:p w14:paraId="7FC1FC41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4FF7392E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Як довго Ви діяєте як організація/група?</w:t>
      </w:r>
    </w:p>
    <w:p w14:paraId="5A598562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375EDB1E" w14:textId="77777777" w:rsidR="004B0304" w:rsidRDefault="00ED1D2C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Коротше року</w:t>
      </w:r>
    </w:p>
    <w:p w14:paraId="4D08D18F" w14:textId="77777777" w:rsidR="004B0304" w:rsidRDefault="00ED1D2C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Від 1 року до 2</w:t>
      </w:r>
    </w:p>
    <w:p w14:paraId="665C359C" w14:textId="77777777" w:rsidR="004B0304" w:rsidRDefault="00ED1D2C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Від 2 до 5 років</w:t>
      </w:r>
    </w:p>
    <w:p w14:paraId="7A8199A1" w14:textId="77777777" w:rsidR="004B0304" w:rsidRDefault="00ED1D2C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Від 5 до 10 років</w:t>
      </w:r>
    </w:p>
    <w:p w14:paraId="58EFAE46" w14:textId="77777777" w:rsidR="004B0304" w:rsidRDefault="00ED1D2C">
      <w:pPr>
        <w:numPr>
          <w:ilvl w:val="0"/>
          <w:numId w:val="5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Довше 10 років</w:t>
      </w:r>
    </w:p>
    <w:p w14:paraId="7DFD85C6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0201EEAD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1F2E0C23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Чи Ви як група/організація вже колись зверталися за підтримку Феміністичного Фонду?</w:t>
      </w:r>
    </w:p>
    <w:p w14:paraId="4494516A" w14:textId="77777777" w:rsidR="004B0304" w:rsidRDefault="004B0304">
      <w:pPr>
        <w:pStyle w:val="Akapitzlist"/>
        <w:spacing w:line="240" w:lineRule="auto"/>
        <w:ind w:left="42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090430EB" w14:textId="77777777" w:rsidR="004B0304" w:rsidRDefault="00ED1D2C">
      <w:pPr>
        <w:pStyle w:val="Akapitzlist"/>
        <w:numPr>
          <w:ilvl w:val="0"/>
          <w:numId w:val="9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Так</w:t>
      </w:r>
    </w:p>
    <w:p w14:paraId="00D55FF2" w14:textId="77777777" w:rsidR="004B0304" w:rsidRDefault="00ED1D2C">
      <w:pPr>
        <w:pStyle w:val="Akapitzlist"/>
        <w:numPr>
          <w:ilvl w:val="0"/>
          <w:numId w:val="9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Ні</w:t>
      </w:r>
    </w:p>
    <w:p w14:paraId="14CE7FB6" w14:textId="77777777" w:rsidR="004B0304" w:rsidRDefault="004B0304">
      <w:pPr>
        <w:pStyle w:val="Akapitzlist"/>
        <w:suppressAutoHyphens/>
        <w:spacing w:line="240" w:lineRule="auto"/>
        <w:ind w:left="426"/>
        <w:textAlignment w:val="baseline"/>
        <w:rPr>
          <w:rFonts w:ascii="PT Serif" w:eastAsia="Times New Roman" w:hAnsi="PT Serif"/>
          <w:bCs/>
          <w:sz w:val="20"/>
          <w:szCs w:val="20"/>
          <w:lang w:eastAsia="pl-PL"/>
        </w:rPr>
      </w:pPr>
    </w:p>
    <w:p w14:paraId="510636D1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Який річний бюджет, яким володіє Ваша група/організація (наприклад за останній рік)?</w:t>
      </w:r>
    </w:p>
    <w:p w14:paraId="7671E320" w14:textId="77777777" w:rsidR="004B0304" w:rsidRDefault="004B0304">
      <w:pPr>
        <w:spacing w:line="240" w:lineRule="auto"/>
        <w:ind w:left="6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0A233A10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0,00 зл</w:t>
      </w:r>
    </w:p>
    <w:p w14:paraId="04773FF9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1 – 10 000 зл</w:t>
      </w:r>
    </w:p>
    <w:p w14:paraId="6DDDE3DC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10 001 зл – 50 000 зл</w:t>
      </w:r>
    </w:p>
    <w:p w14:paraId="747B55CC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50 001 зл – 100 000 зл</w:t>
      </w:r>
    </w:p>
    <w:p w14:paraId="3A975C16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100 001 зл – 200 000 зл</w:t>
      </w:r>
    </w:p>
    <w:p w14:paraId="5BB47DE6" w14:textId="77777777" w:rsidR="004B0304" w:rsidRDefault="00ED1D2C">
      <w:pPr>
        <w:pStyle w:val="Akapitzlist"/>
        <w:numPr>
          <w:ilvl w:val="0"/>
          <w:numId w:val="10"/>
        </w:numPr>
        <w:suppressAutoHyphens/>
        <w:spacing w:line="240" w:lineRule="auto"/>
        <w:textAlignment w:val="baseline"/>
      </w:pPr>
      <w:r>
        <w:rPr>
          <w:rFonts w:ascii="PT Serif" w:eastAsia="Times New Roman" w:hAnsi="PT Serif"/>
          <w:bCs/>
          <w:sz w:val="20"/>
          <w:szCs w:val="20"/>
          <w:lang w:eastAsia="pl-PL"/>
        </w:rPr>
        <w:t>Більше 200 000 зл</w:t>
      </w:r>
    </w:p>
    <w:p w14:paraId="364ECC74" w14:textId="77777777" w:rsidR="004B0304" w:rsidRDefault="004B0304">
      <w:pPr>
        <w:pStyle w:val="Akapitzlist"/>
        <w:spacing w:line="240" w:lineRule="auto"/>
        <w:ind w:left="426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08064733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>Які особи – перед усім – у Вашій групі? Зазначте будь ласка 1, максимально 2 відповіді.</w:t>
      </w:r>
    </w:p>
    <w:p w14:paraId="73E626D2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5F6C4870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 з обмеженими можливостями</w:t>
      </w:r>
    </w:p>
    <w:p w14:paraId="5823DE28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 xml:space="preserve">Жінки/особи </w:t>
      </w:r>
      <w:bookmarkStart w:id="5" w:name="__DdeLink__236_1759191962"/>
      <w:r>
        <w:rPr>
          <w:rFonts w:ascii="PT Serif" w:eastAsia="Times New Roman" w:hAnsi="PT Serif"/>
          <w:sz w:val="20"/>
          <w:szCs w:val="20"/>
          <w:lang w:eastAsia="pl-PL"/>
        </w:rPr>
        <w:t>негетеронормативні</w:t>
      </w:r>
      <w:bookmarkEnd w:id="5"/>
      <w:r>
        <w:rPr>
          <w:rFonts w:ascii="PT Serif" w:eastAsia="Times New Roman" w:hAnsi="PT Serif"/>
          <w:sz w:val="20"/>
          <w:szCs w:val="20"/>
          <w:lang w:eastAsia="pl-PL"/>
        </w:rPr>
        <w:t xml:space="preserve"> та трансґендерні</w:t>
      </w:r>
    </w:p>
    <w:p w14:paraId="730E8CD4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 родом з етнічних і/або релігійних меншостей</w:t>
      </w:r>
    </w:p>
    <w:p w14:paraId="103D9B3A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Біженці/мігрантки</w:t>
      </w:r>
    </w:p>
    <w:p w14:paraId="2678BD70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Підлітки і/або жінки/особи віком до 30 років (у цьому числі студентки)</w:t>
      </w:r>
    </w:p>
    <w:p w14:paraId="01084277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Пенсіонерки</w:t>
      </w:r>
    </w:p>
    <w:p w14:paraId="34EA7B5D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 з низьким матеріальним статусом і/або жінки/особи яке боряться з проблемою недостатку</w:t>
      </w:r>
    </w:p>
    <w:p w14:paraId="228B781A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Матері</w:t>
      </w:r>
    </w:p>
    <w:p w14:paraId="5B8B5034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lastRenderedPageBreak/>
        <w:t>Жінки/особи зацікавлені спортом</w:t>
      </w:r>
    </w:p>
    <w:p w14:paraId="0A90B96B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Феміністки, локальні активістки</w:t>
      </w:r>
    </w:p>
    <w:p w14:paraId="6D25E37C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Жінки/особи, які живуть у селі</w:t>
      </w:r>
    </w:p>
    <w:p w14:paraId="6194ECED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 з досвідом тяжкого захворювання/ проблем зі здоров’ям</w:t>
      </w:r>
    </w:p>
    <w:p w14:paraId="29523B0F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Працюючі жінки/особи конкретної професії</w:t>
      </w:r>
    </w:p>
    <w:p w14:paraId="52B064B2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Жінки/особи які страждають від насилства</w:t>
      </w:r>
    </w:p>
    <w:p w14:paraId="5413EDFC" w14:textId="77777777" w:rsidR="004B0304" w:rsidRDefault="00ED1D2C">
      <w:pPr>
        <w:numPr>
          <w:ilvl w:val="0"/>
          <w:numId w:val="6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Інші, які?</w:t>
      </w:r>
    </w:p>
    <w:p w14:paraId="1B9DB6EA" w14:textId="77777777" w:rsidR="004B0304" w:rsidRDefault="004B0304">
      <w:pPr>
        <w:spacing w:line="240" w:lineRule="auto"/>
        <w:rPr>
          <w:rFonts w:ascii="PT Serif" w:eastAsia="Times New Roman" w:hAnsi="PT Serif"/>
          <w:b/>
          <w:sz w:val="20"/>
          <w:szCs w:val="20"/>
          <w:lang w:eastAsia="pl-PL"/>
        </w:rPr>
      </w:pPr>
    </w:p>
    <w:p w14:paraId="0C7EE4BC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7B19BCD6" w14:textId="77777777" w:rsidR="004B0304" w:rsidRDefault="00ED1D2C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textAlignment w:val="baseline"/>
      </w:pPr>
      <w:r>
        <w:rPr>
          <w:rFonts w:ascii="PT Serif" w:eastAsia="Times New Roman" w:hAnsi="PT Serif"/>
          <w:b/>
          <w:sz w:val="20"/>
          <w:szCs w:val="20"/>
          <w:lang w:eastAsia="pl-PL"/>
        </w:rPr>
        <w:t xml:space="preserve">До якій категорії Ви включаєте дії, про яких ви пишете у заяві? </w:t>
      </w:r>
    </w:p>
    <w:p w14:paraId="256E54F4" w14:textId="77777777" w:rsidR="004B0304" w:rsidRDefault="004B0304">
      <w:pPr>
        <w:spacing w:line="240" w:lineRule="auto"/>
        <w:rPr>
          <w:rFonts w:ascii="PT Serif" w:eastAsia="Times New Roman" w:hAnsi="PT Serif"/>
          <w:sz w:val="20"/>
          <w:szCs w:val="20"/>
          <w:lang w:eastAsia="pl-PL"/>
        </w:rPr>
      </w:pPr>
    </w:p>
    <w:p w14:paraId="14BDEE2F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Права жінок та дівчат - загально</w:t>
      </w:r>
    </w:p>
    <w:p w14:paraId="556736DF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Права жінок, дівчат та осіб які можуть страждати від неодноразовій дискримінації</w:t>
      </w:r>
    </w:p>
    <w:p w14:paraId="73B0F2E2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Права працівників</w:t>
      </w:r>
    </w:p>
    <w:p w14:paraId="6662BB30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Антимілітаризм</w:t>
      </w:r>
    </w:p>
    <w:p w14:paraId="74B420A3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Репродуктивна справедливість, у цьому числі сексуальна освіта і/або материнство</w:t>
      </w:r>
    </w:p>
    <w:p w14:paraId="3D550540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Антикапіталізм, альтер-капіталізм, суспільна справедливість</w:t>
      </w:r>
    </w:p>
    <w:p w14:paraId="01B741CB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Сексуальні послуги</w:t>
      </w:r>
    </w:p>
    <w:p w14:paraId="6E63BE8B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Безпека осіб, які заангажовані в активізм за права жінок та осіб ЛГБТК</w:t>
      </w:r>
    </w:p>
    <w:p w14:paraId="0391C460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Боротьба з насилством з огляду на стать, у цьому числі сексуальним насилством</w:t>
      </w:r>
    </w:p>
    <w:p w14:paraId="0A27543F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Протистояння ґендерним стандартів та статевих стереотипів</w:t>
      </w:r>
    </w:p>
    <w:p w14:paraId="21D79F4C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Сталий розвиток та кліматична справедливість</w:t>
      </w:r>
    </w:p>
    <w:p w14:paraId="6806F91A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>Піклування про самопочуття і здоров’я активісток</w:t>
      </w:r>
    </w:p>
    <w:p w14:paraId="6E8F5A1F" w14:textId="77777777" w:rsidR="004B0304" w:rsidRDefault="00ED1D2C">
      <w:pPr>
        <w:numPr>
          <w:ilvl w:val="0"/>
          <w:numId w:val="7"/>
        </w:numPr>
        <w:tabs>
          <w:tab w:val="left" w:pos="426"/>
        </w:tabs>
        <w:suppressAutoHyphens/>
        <w:spacing w:line="240" w:lineRule="auto"/>
        <w:ind w:left="426"/>
        <w:jc w:val="both"/>
        <w:textAlignment w:val="baseline"/>
      </w:pPr>
      <w:r>
        <w:rPr>
          <w:rFonts w:ascii="PT Serif" w:eastAsia="Times New Roman" w:hAnsi="PT Serif"/>
          <w:sz w:val="20"/>
          <w:szCs w:val="20"/>
          <w:lang w:eastAsia="pl-PL"/>
        </w:rPr>
        <w:t xml:space="preserve">Інший, який? </w:t>
      </w:r>
    </w:p>
    <w:p w14:paraId="0C8144E3" w14:textId="77777777" w:rsidR="004B0304" w:rsidRDefault="004B0304">
      <w:pPr>
        <w:tabs>
          <w:tab w:val="left" w:pos="426"/>
        </w:tabs>
        <w:spacing w:line="240" w:lineRule="auto"/>
        <w:ind w:left="66"/>
        <w:jc w:val="both"/>
        <w:rPr>
          <w:rFonts w:ascii="PT Serif" w:eastAsia="Times New Roman" w:hAnsi="PT Serif"/>
          <w:color w:val="00000A"/>
          <w:sz w:val="20"/>
          <w:szCs w:val="20"/>
          <w:lang w:eastAsia="pl-PL"/>
        </w:rPr>
      </w:pPr>
    </w:p>
    <w:p w14:paraId="563C620D" w14:textId="77777777" w:rsidR="004B0304" w:rsidRDefault="00ED1D2C">
      <w:pPr>
        <w:pStyle w:val="Akapitzlist"/>
        <w:numPr>
          <w:ilvl w:val="0"/>
          <w:numId w:val="1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b/>
          <w:color w:val="00000A"/>
          <w:sz w:val="20"/>
          <w:szCs w:val="20"/>
        </w:rPr>
        <w:t>Яким чином Ваша група/організація дізналася про Феміністичну швидку допомогу?</w:t>
      </w:r>
    </w:p>
    <w:p w14:paraId="658A5F4B" w14:textId="77777777" w:rsidR="004B0304" w:rsidRDefault="004B0304">
      <w:pPr>
        <w:pStyle w:val="Akapitzlist"/>
        <w:spacing w:line="259" w:lineRule="auto"/>
        <w:ind w:left="786"/>
        <w:jc w:val="both"/>
        <w:rPr>
          <w:rFonts w:ascii="PT Serif" w:eastAsia="PT Serif" w:hAnsi="PT Serif" w:cs="PT Serif"/>
          <w:b/>
          <w:color w:val="00000A"/>
          <w:sz w:val="20"/>
          <w:szCs w:val="20"/>
        </w:rPr>
      </w:pPr>
    </w:p>
    <w:p w14:paraId="0876A088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Ми раніше брали участь у конкурсі на мінігранти ФемФонду</w:t>
      </w:r>
    </w:p>
    <w:p w14:paraId="49F9448B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Сайт ФемФонду у фейсбуці, пости знайомих, пости у групах на фейсбуці тощо</w:t>
      </w:r>
    </w:p>
    <w:p w14:paraId="7AC758BE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Інстаграм – профіл ФемФонду, пости осіб, за якими ми слідкуємо тощо</w:t>
      </w:r>
    </w:p>
    <w:p w14:paraId="4CA45F78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Через знайомих – хтось мене про це повідомив/написав мені особисто тощо</w:t>
      </w:r>
    </w:p>
    <w:p w14:paraId="58EF4E8B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Онлайн зустріч на тему термінових грантів ФемФонду</w:t>
      </w:r>
    </w:p>
    <w:p w14:paraId="6FA4FD11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Інтернет сторінки інших громадських організації, інстутуції</w:t>
      </w:r>
    </w:p>
    <w:p w14:paraId="278D5576" w14:textId="77777777" w:rsidR="004B0304" w:rsidRDefault="00ED1D2C">
      <w:pPr>
        <w:pStyle w:val="Akapitzlist"/>
        <w:numPr>
          <w:ilvl w:val="1"/>
          <w:numId w:val="8"/>
        </w:numPr>
        <w:spacing w:line="259" w:lineRule="auto"/>
        <w:ind w:left="426"/>
        <w:jc w:val="both"/>
      </w:pPr>
      <w:r>
        <w:rPr>
          <w:rFonts w:ascii="PT Serif" w:eastAsia="PT Serif" w:hAnsi="PT Serif" w:cs="PT Serif"/>
          <w:color w:val="00000A"/>
          <w:sz w:val="20"/>
          <w:szCs w:val="20"/>
        </w:rPr>
        <w:t>Інші, які?</w:t>
      </w:r>
    </w:p>
    <w:p w14:paraId="74145313" w14:textId="60179A71" w:rsidR="004B0304" w:rsidRDefault="004B0304">
      <w:pPr>
        <w:contextualSpacing/>
        <w:jc w:val="both"/>
        <w:rPr>
          <w:rFonts w:ascii="PT Serif" w:eastAsia="PT Serif" w:hAnsi="PT Serif" w:cs="PT Serif"/>
          <w:b/>
          <w:color w:val="00000A"/>
          <w:sz w:val="20"/>
          <w:szCs w:val="20"/>
        </w:rPr>
      </w:pPr>
    </w:p>
    <w:p w14:paraId="5363A8C4" w14:textId="77777777" w:rsidR="00536029" w:rsidRDefault="00536029" w:rsidP="00536029">
      <w:pPr>
        <w:spacing w:after="120"/>
        <w:jc w:val="center"/>
        <w:rPr>
          <w:rFonts w:ascii="PT Serif" w:eastAsia="PT Serif" w:hAnsi="PT Serif" w:cs="PT Serif"/>
          <w:b/>
        </w:rPr>
      </w:pPr>
      <w:r>
        <w:rPr>
          <w:rFonts w:ascii="PT Serif" w:eastAsia="PT Serif" w:hAnsi="PT Serif" w:cs="PT Serif"/>
          <w:b/>
        </w:rPr>
        <w:t>Інформація про обробку персональних даних</w:t>
      </w:r>
    </w:p>
    <w:p w14:paraId="314E43E4" w14:textId="22DBD235" w:rsidR="00536029" w:rsidRPr="00536029" w:rsidRDefault="00536029" w:rsidP="00536029">
      <w:pPr>
        <w:spacing w:after="120"/>
        <w:rPr>
          <w:rFonts w:ascii="PT Serif" w:eastAsia="PT Serif" w:hAnsi="PT Serif" w:cs="PT Serif"/>
          <w:b/>
          <w:bCs/>
          <w:sz w:val="20"/>
          <w:szCs w:val="20"/>
        </w:rPr>
      </w:pPr>
      <w:r w:rsidRPr="00536029">
        <w:rPr>
          <w:rFonts w:ascii="PT Serif" w:eastAsia="PT Serif" w:hAnsi="PT Serif" w:cs="PT Serif"/>
          <w:b/>
          <w:bCs/>
          <w:sz w:val="20"/>
          <w:szCs w:val="20"/>
        </w:rPr>
        <w:t xml:space="preserve">Складення заяви означає твою згоду на </w:t>
      </w:r>
      <w:hyperlink r:id="rId21" w:history="1">
        <w:sdt>
          <w:sdtPr>
            <w:rPr>
              <w:rStyle w:val="Hipercze"/>
              <w:b/>
              <w:bCs/>
              <w:sz w:val="20"/>
              <w:szCs w:val="20"/>
            </w:rPr>
            <w:tag w:val="goog_rdk_0"/>
            <w:id w:val="-1480375823"/>
          </w:sdtPr>
          <w:sdtContent/>
        </w:sdt>
        <w:r w:rsidRPr="00BA3D06">
          <w:rPr>
            <w:rStyle w:val="Hipercze"/>
            <w:rFonts w:ascii="PT Serif" w:eastAsia="PT Serif" w:hAnsi="PT Serif" w:cs="PT Serif"/>
            <w:b/>
            <w:bCs/>
            <w:sz w:val="20"/>
            <w:szCs w:val="20"/>
            <w:shd w:val="clear" w:color="auto" w:fill="FFFFFF" w:themeFill="background1"/>
          </w:rPr>
          <w:t>Правила</w:t>
        </w:r>
        <w:r w:rsidRPr="00BA3D06">
          <w:rPr>
            <w:rStyle w:val="Hipercze"/>
            <w:rFonts w:ascii="PT Serif" w:eastAsia="PT Serif" w:hAnsi="PT Serif" w:cs="PT Serif"/>
            <w:b/>
            <w:bCs/>
            <w:sz w:val="20"/>
            <w:szCs w:val="20"/>
          </w:rPr>
          <w:t xml:space="preserve"> </w:t>
        </w:r>
        <w:r w:rsidRPr="00BA3D06">
          <w:rPr>
            <w:rStyle w:val="Hipercze"/>
            <w:rFonts w:ascii="PT Serif" w:hAnsi="PT Serif"/>
            <w:b/>
            <w:bCs/>
            <w:sz w:val="20"/>
            <w:szCs w:val="20"/>
          </w:rPr>
          <w:t>роботи Феміністичної швидкої допомоги</w:t>
        </w:r>
      </w:hyperlink>
    </w:p>
    <w:p w14:paraId="3F0DF982" w14:textId="77777777" w:rsidR="00536029" w:rsidRPr="00536029" w:rsidRDefault="00536029" w:rsidP="00536029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Адміністратором Твоїх персональних даних є Феміністичний Фонд – Fundusz Feministyczny (ul. Wsp</w:t>
      </w:r>
      <w:r w:rsidRPr="00536029">
        <w:rPr>
          <w:rStyle w:val="None"/>
          <w:rFonts w:ascii="PT Serif" w:hAnsi="PT Serif"/>
          <w:sz w:val="20"/>
          <w:szCs w:val="20"/>
        </w:rPr>
        <w:t>ó</w:t>
      </w:r>
      <w:r w:rsidRPr="00536029">
        <w:rPr>
          <w:rFonts w:ascii="PT Serif" w:hAnsi="PT Serif"/>
          <w:sz w:val="20"/>
          <w:szCs w:val="20"/>
        </w:rPr>
        <w:t xml:space="preserve">lna 61/102, 00-687 Warszawa), якого представниками є члени адміністрації, контакт: </w:t>
      </w:r>
      <w:hyperlink r:id="rId22">
        <w:r w:rsidRPr="00536029">
          <w:rPr>
            <w:rStyle w:val="Hyperlink3"/>
            <w:rFonts w:ascii="PT Serif" w:hAnsi="PT Serif"/>
            <w:sz w:val="20"/>
            <w:szCs w:val="20"/>
          </w:rPr>
          <w:t>kontakt@femfund.pl</w:t>
        </w:r>
      </w:hyperlink>
      <w:r w:rsidRPr="00536029">
        <w:rPr>
          <w:rFonts w:ascii="PT Serif" w:hAnsi="PT Serif"/>
          <w:sz w:val="20"/>
          <w:szCs w:val="20"/>
        </w:rPr>
        <w:t xml:space="preserve">. </w:t>
      </w:r>
    </w:p>
    <w:p w14:paraId="1629BB4F" w14:textId="77777777" w:rsidR="00536029" w:rsidRPr="00536029" w:rsidRDefault="00536029" w:rsidP="00536029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 xml:space="preserve">Ваші дані будуть оброблятися з метою реалізації програм Фонду: грантового конкурсу (збір та аналіз заявок, вибір заяв для фінансування, оцінювання), організація едукаційних зустрічей активістів та зустрічей для підтримки; також з метою контакту, звіту та архівізації. Правова основа для обробки даних – ст. 6 п. 1 буква b, f. (GDPR) (Загальний регламент про захист даних), тобто законний інтерес адміністратора, виконання договору між сторонами, а також ст. 9 п. 2 буква d (GDPS), тобто обробка здійснюється в рамках дозволеної діяльності, яка здійснюється з відповідними гарантіями фондом, асоціацією чи іншою некомерційною організацією з політичними, ідеологічними, релігійними чи профспілковими цілями, за умови, що обробка </w:t>
      </w:r>
      <w:r w:rsidRPr="00536029">
        <w:rPr>
          <w:rFonts w:ascii="PT Serif" w:hAnsi="PT Serif"/>
          <w:sz w:val="20"/>
          <w:szCs w:val="20"/>
        </w:rPr>
        <w:lastRenderedPageBreak/>
        <w:t xml:space="preserve">стосується лише членів або колишніх членів цієї організації або осіб, які регулярно обслуговують її у зв’язку з її цілями, і що персональні дані не розголошуються за межами цієї організації без згоди суб’єктів даних. </w:t>
      </w:r>
    </w:p>
    <w:p w14:paraId="5A037953" w14:textId="77777777" w:rsidR="00536029" w:rsidRPr="00536029" w:rsidRDefault="00536029" w:rsidP="00536029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Надання персональних даних є добровільним, але необхідним для того, щоб взяти участь у події або у грантовому конкурсі.</w:t>
      </w:r>
    </w:p>
    <w:p w14:paraId="525244C3" w14:textId="77777777" w:rsidR="00536029" w:rsidRPr="00536029" w:rsidRDefault="00536029" w:rsidP="00536029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Надані Вами персональні дані обровлятимуться протягом 5 років, рахованих від закінченя року, у котрому відбулася подія або грантовий конкурс.</w:t>
      </w:r>
    </w:p>
    <w:p w14:paraId="3924BDFD" w14:textId="77777777" w:rsidR="00536029" w:rsidRPr="00536029" w:rsidRDefault="00536029" w:rsidP="00536029">
      <w:pPr>
        <w:pStyle w:val="Akapitzlist1"/>
        <w:spacing w:after="120" w:line="264" w:lineRule="auto"/>
        <w:ind w:left="0"/>
        <w:jc w:val="both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Ви маєте право:</w:t>
      </w:r>
    </w:p>
    <w:p w14:paraId="519961E2" w14:textId="77777777" w:rsidR="00536029" w:rsidRPr="00536029" w:rsidRDefault="00536029" w:rsidP="00536029">
      <w:pPr>
        <w:pStyle w:val="NormalnyWeb"/>
        <w:numPr>
          <w:ilvl w:val="0"/>
          <w:numId w:val="12"/>
        </w:numPr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на доступ до своїх персональних даних, отримання їхньої копії, їх виправлення, усунення або обмеження обробки.</w:t>
      </w:r>
    </w:p>
    <w:p w14:paraId="044D062E" w14:textId="77777777" w:rsidR="00536029" w:rsidRPr="00536029" w:rsidRDefault="00536029" w:rsidP="00536029">
      <w:pPr>
        <w:pStyle w:val="NormalnyWeb"/>
        <w:numPr>
          <w:ilvl w:val="0"/>
          <w:numId w:val="12"/>
        </w:numPr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на внесення протесту щодо подальшої обробки, якщо не хочете, щоб ми обробляли Ваші дані у контактних цілях та зберігання в архіві на основі законного інтересу.</w:t>
      </w:r>
    </w:p>
    <w:p w14:paraId="19F2B57B" w14:textId="77777777" w:rsidR="00536029" w:rsidRPr="00536029" w:rsidRDefault="00536029" w:rsidP="00536029">
      <w:pPr>
        <w:pStyle w:val="NormalnyWeb"/>
        <w:numPr>
          <w:ilvl w:val="0"/>
          <w:numId w:val="12"/>
        </w:numPr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Fonts w:ascii="PT Serif" w:hAnsi="PT Serif"/>
          <w:sz w:val="20"/>
          <w:szCs w:val="20"/>
        </w:rPr>
        <w:t>подати скаргу в наглядовий орган, який займається захистом персональних даних – до Голови Уряду захисту персональних даних, якщо у Вас будуть сумніви щодо обробки Ваших даних.</w:t>
      </w:r>
    </w:p>
    <w:p w14:paraId="0F28EDF4" w14:textId="77777777" w:rsidR="00536029" w:rsidRPr="00536029" w:rsidRDefault="00536029" w:rsidP="00536029">
      <w:pPr>
        <w:pStyle w:val="NormalnyWeb"/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Style w:val="None"/>
          <w:rFonts w:ascii="PT Serif" w:hAnsi="PT Serif"/>
          <w:sz w:val="20"/>
          <w:szCs w:val="20"/>
        </w:rPr>
        <w:t xml:space="preserve">У процесі обробки Ваших персональних даних не приймаються автоматизовані рішення та не застосовується профілювання. </w:t>
      </w:r>
    </w:p>
    <w:p w14:paraId="303D5AF2" w14:textId="77777777" w:rsidR="00536029" w:rsidRPr="00536029" w:rsidRDefault="00536029" w:rsidP="00536029">
      <w:pPr>
        <w:pStyle w:val="NormalnyWeb"/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Style w:val="None"/>
          <w:rFonts w:ascii="PT Serif" w:hAnsi="PT Serif"/>
          <w:sz w:val="20"/>
          <w:szCs w:val="20"/>
        </w:rPr>
        <w:t>Персональні дані не надсилатимуться за межі Європейського економічного простору або до міжнародних організацій.</w:t>
      </w:r>
    </w:p>
    <w:p w14:paraId="3CD6BD52" w14:textId="77777777" w:rsidR="00536029" w:rsidRPr="00536029" w:rsidRDefault="00536029" w:rsidP="00536029">
      <w:pPr>
        <w:pStyle w:val="NormalnyWeb"/>
        <w:spacing w:before="0" w:after="120"/>
        <w:rPr>
          <w:rFonts w:ascii="PT Serif" w:hAnsi="PT Serif"/>
          <w:sz w:val="20"/>
          <w:szCs w:val="20"/>
        </w:rPr>
      </w:pPr>
      <w:r w:rsidRPr="00536029">
        <w:rPr>
          <w:rStyle w:val="None"/>
          <w:rFonts w:ascii="PT Serif" w:hAnsi="PT Serif"/>
          <w:sz w:val="20"/>
          <w:szCs w:val="20"/>
        </w:rPr>
        <w:t>Більше на тему політики приватності Ви знайдете на сайті</w:t>
      </w:r>
      <w:r w:rsidRPr="00536029">
        <w:rPr>
          <w:rFonts w:ascii="PT Serif" w:hAnsi="PT Serif"/>
          <w:sz w:val="20"/>
          <w:szCs w:val="20"/>
        </w:rPr>
        <w:t xml:space="preserve"> </w:t>
      </w:r>
      <w:hyperlink r:id="rId23">
        <w:r w:rsidRPr="00536029">
          <w:rPr>
            <w:rStyle w:val="Hyperlink0"/>
            <w:rFonts w:ascii="PT Serif" w:hAnsi="PT Serif"/>
            <w:sz w:val="20"/>
            <w:szCs w:val="20"/>
          </w:rPr>
          <w:t>https://femfund.pl/polityka-prywatnosci/</w:t>
        </w:r>
      </w:hyperlink>
    </w:p>
    <w:p w14:paraId="4AC3FD7B" w14:textId="77777777" w:rsidR="004B0304" w:rsidRDefault="004B0304">
      <w:pPr>
        <w:rPr>
          <w:rFonts w:ascii="PT Serif" w:hAnsi="PT Serif"/>
          <w:b/>
          <w:sz w:val="20"/>
          <w:szCs w:val="20"/>
        </w:rPr>
      </w:pPr>
    </w:p>
    <w:p w14:paraId="5BE04201" w14:textId="77777777" w:rsidR="004B0304" w:rsidRDefault="004B0304">
      <w:pPr>
        <w:spacing w:after="160" w:line="259" w:lineRule="auto"/>
      </w:pPr>
    </w:p>
    <w:sectPr w:rsidR="004B030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swiss"/>
    <w:pitch w:val="default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6E7B"/>
    <w:multiLevelType w:val="multilevel"/>
    <w:tmpl w:val="449EEE7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szCs w:val="20"/>
        <w:vertAlign w:val="baseline"/>
      </w:rPr>
    </w:lvl>
  </w:abstractNum>
  <w:abstractNum w:abstractNumId="1" w15:restartNumberingAfterBreak="0">
    <w:nsid w:val="24807508"/>
    <w:multiLevelType w:val="multilevel"/>
    <w:tmpl w:val="07FA42F8"/>
    <w:lvl w:ilvl="0">
      <w:start w:val="1"/>
      <w:numFmt w:val="decimal"/>
      <w:lvlText w:val="%1)"/>
      <w:lvlJc w:val="left"/>
      <w:pPr>
        <w:ind w:left="720" w:hanging="360"/>
      </w:pPr>
      <w:rPr>
        <w:rFonts w:ascii="PT Serif" w:hAnsi="PT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8521B74"/>
    <w:multiLevelType w:val="multilevel"/>
    <w:tmpl w:val="B8F4F170"/>
    <w:lvl w:ilvl="0">
      <w:start w:val="1"/>
      <w:numFmt w:val="decimal"/>
      <w:lvlText w:val="%1."/>
      <w:lvlJc w:val="left"/>
      <w:pPr>
        <w:ind w:left="720" w:hanging="360"/>
      </w:pPr>
      <w:rPr>
        <w:rFonts w:ascii="PT Serif" w:hAnsi="PT Serif"/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7FCF"/>
    <w:multiLevelType w:val="multilevel"/>
    <w:tmpl w:val="EAFA26AC"/>
    <w:lvl w:ilvl="0">
      <w:start w:val="1"/>
      <w:numFmt w:val="decimal"/>
      <w:lvlText w:val="%1)"/>
      <w:lvlJc w:val="left"/>
      <w:pPr>
        <w:ind w:left="720" w:hanging="360"/>
      </w:pPr>
      <w:rPr>
        <w:rFonts w:ascii="PT Serif" w:hAnsi="PT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563F7662"/>
    <w:multiLevelType w:val="multilevel"/>
    <w:tmpl w:val="C490767A"/>
    <w:lvl w:ilvl="0">
      <w:start w:val="1"/>
      <w:numFmt w:val="decimal"/>
      <w:lvlText w:val="%1)"/>
      <w:lvlJc w:val="left"/>
      <w:pPr>
        <w:ind w:left="720" w:hanging="360"/>
      </w:pPr>
      <w:rPr>
        <w:rFonts w:ascii="PT Serif" w:hAnsi="PT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B6505AA"/>
    <w:multiLevelType w:val="multilevel"/>
    <w:tmpl w:val="D272E2A4"/>
    <w:lvl w:ilvl="0">
      <w:start w:val="1"/>
      <w:numFmt w:val="decimal"/>
      <w:lvlText w:val="%1)"/>
      <w:lvlJc w:val="left"/>
      <w:pPr>
        <w:ind w:left="720" w:hanging="360"/>
      </w:pPr>
      <w:rPr>
        <w:rFonts w:ascii="PT Serif" w:hAnsi="PT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5D20652B"/>
    <w:multiLevelType w:val="multilevel"/>
    <w:tmpl w:val="D8D60B0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710D"/>
    <w:multiLevelType w:val="multilevel"/>
    <w:tmpl w:val="AE52EEA6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1D419E3"/>
    <w:multiLevelType w:val="multilevel"/>
    <w:tmpl w:val="BE869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40A69E2"/>
    <w:multiLevelType w:val="multilevel"/>
    <w:tmpl w:val="A4C001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1469"/>
    <w:multiLevelType w:val="multilevel"/>
    <w:tmpl w:val="5426C364"/>
    <w:lvl w:ilvl="0">
      <w:start w:val="1"/>
      <w:numFmt w:val="decimal"/>
      <w:lvlText w:val="%1)"/>
      <w:lvlJc w:val="left"/>
      <w:pPr>
        <w:ind w:left="720" w:hanging="360"/>
      </w:pPr>
      <w:rPr>
        <w:rFonts w:ascii="PT Serif" w:hAnsi="PT Serif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CD96745"/>
    <w:multiLevelType w:val="multilevel"/>
    <w:tmpl w:val="2324746C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num w:numId="1" w16cid:durableId="37825980">
    <w:abstractNumId w:val="2"/>
  </w:num>
  <w:num w:numId="2" w16cid:durableId="247932289">
    <w:abstractNumId w:val="9"/>
  </w:num>
  <w:num w:numId="3" w16cid:durableId="240255742">
    <w:abstractNumId w:val="4"/>
  </w:num>
  <w:num w:numId="4" w16cid:durableId="306739146">
    <w:abstractNumId w:val="5"/>
  </w:num>
  <w:num w:numId="5" w16cid:durableId="1453741582">
    <w:abstractNumId w:val="3"/>
  </w:num>
  <w:num w:numId="6" w16cid:durableId="1177967164">
    <w:abstractNumId w:val="10"/>
  </w:num>
  <w:num w:numId="7" w16cid:durableId="1826317495">
    <w:abstractNumId w:val="1"/>
  </w:num>
  <w:num w:numId="8" w16cid:durableId="1311715682">
    <w:abstractNumId w:val="6"/>
  </w:num>
  <w:num w:numId="9" w16cid:durableId="170531706">
    <w:abstractNumId w:val="7"/>
  </w:num>
  <w:num w:numId="10" w16cid:durableId="1503860733">
    <w:abstractNumId w:val="11"/>
  </w:num>
  <w:num w:numId="11" w16cid:durableId="2086612497">
    <w:abstractNumId w:val="8"/>
  </w:num>
  <w:num w:numId="12" w16cid:durableId="34729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04"/>
    <w:rsid w:val="004B0304"/>
    <w:rsid w:val="00536029"/>
    <w:rsid w:val="007261EF"/>
    <w:rsid w:val="00BA3D06"/>
    <w:rsid w:val="00E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5D08"/>
  <w15:docId w15:val="{48615FC5-0710-4456-B5ED-B7881BA6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DFC"/>
    <w:pPr>
      <w:spacing w:line="276" w:lineRule="auto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qFormat/>
    <w:rsid w:val="00642D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2DFC"/>
    <w:rPr>
      <w:rFonts w:ascii="Arial" w:eastAsia="Arial" w:hAnsi="Arial" w:cs="Arial"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642DF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6FEC"/>
    <w:rPr>
      <w:rFonts w:ascii="Segoe UI" w:eastAsia="Arial" w:hAnsi="Segoe UI" w:cs="Segoe UI"/>
      <w:color w:val="000000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15D4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PT Serif" w:hAnsi="PT Serif"/>
      <w:b/>
      <w:color w:val="000000"/>
      <w:sz w:val="20"/>
    </w:rPr>
  </w:style>
  <w:style w:type="character" w:customStyle="1" w:styleId="ListLabel5">
    <w:name w:val="ListLabel 5"/>
    <w:qFormat/>
    <w:rPr>
      <w:rFonts w:ascii="PT Serif" w:hAnsi="PT Serif"/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PT Serif" w:hAnsi="PT Serif"/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PT Serif" w:hAnsi="PT Serif"/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="PT Serif" w:hAnsi="PT Serif"/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ascii="PT Serif" w:hAnsi="PT Serif"/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color w:val="000000"/>
      <w:sz w:val="22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642DF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642DFC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6F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15D4B"/>
    <w:rPr>
      <w:b/>
      <w:bCs/>
    </w:rPr>
  </w:style>
  <w:style w:type="table" w:styleId="Tabela-Siatka">
    <w:name w:val="Table Grid"/>
    <w:basedOn w:val="Standardowy"/>
    <w:uiPriority w:val="59"/>
    <w:rsid w:val="0064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qFormat/>
    <w:rsid w:val="00536029"/>
  </w:style>
  <w:style w:type="character" w:customStyle="1" w:styleId="Hyperlink0">
    <w:name w:val="Hyperlink.0"/>
    <w:basedOn w:val="None"/>
    <w:qFormat/>
    <w:rsid w:val="00536029"/>
    <w:rPr>
      <w:outline w:val="0"/>
      <w:color w:val="0000FF"/>
      <w:u w:val="single" w:color="0000FF"/>
    </w:rPr>
  </w:style>
  <w:style w:type="character" w:customStyle="1" w:styleId="Hyperlink3">
    <w:name w:val="Hyperlink.3"/>
    <w:basedOn w:val="None"/>
    <w:qFormat/>
    <w:rsid w:val="00536029"/>
    <w:rPr>
      <w:u w:val="single"/>
    </w:rPr>
  </w:style>
  <w:style w:type="paragraph" w:customStyle="1" w:styleId="Akapitzlist1">
    <w:name w:val="Akapit z listą1"/>
    <w:qFormat/>
    <w:rsid w:val="00536029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lang w:eastAsia="pl-PL"/>
    </w:rPr>
  </w:style>
  <w:style w:type="paragraph" w:styleId="NormalnyWeb">
    <w:name w:val="Normal (Web)"/>
    <w:qFormat/>
    <w:rsid w:val="00536029"/>
    <w:pP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3D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1;&#1102;&#1073;&#1091;&#1089;&#1100;&#1082;&#1077;_&#1074;&#1086;&#1108;&#1074;&#1086;&#1076;&#1089;&#1090;&#1074;&#1086;" TargetMode="External"/><Relationship Id="rId13" Type="http://schemas.openxmlformats.org/officeDocument/2006/relationships/hyperlink" Target="https://uk.wikipedia.org/wiki/&#1055;&#1110;&#1076;&#1082;&#1072;&#1088;&#1087;&#1072;&#1090;&#1089;&#1100;&#1082;&#1077;_&#1074;&#1086;&#1108;&#1074;&#1086;&#1076;&#1089;&#1090;&#1074;&#1086;" TargetMode="External"/><Relationship Id="rId18" Type="http://schemas.openxmlformats.org/officeDocument/2006/relationships/hyperlink" Target="https://uk.wikipedia.org/wiki/&#1042;&#1072;&#1088;&#1084;&#1110;&#1085;&#1089;&#1100;&#1082;&#1086;-&#1052;&#1072;&#1079;&#1091;&#1088;&#1089;&#1100;&#1082;&#1077;_&#1074;&#1086;&#1108;&#1074;&#1086;&#1076;&#1089;&#1090;&#1074;&#1086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emfund.pl/wp-content/uploads/%D0%BF%D1%80%D0%B0%D0%B2%D0%B8%D0%BB%D0%B0-%D1%80%D0%BE%D0%B1%D0%BE%D1%82%D0%B8-%D1%84%D0%B5%D0%BC%D1%96%D0%BD%D1%96%D1%81%D1%82%D0%B8%D1%87%D0%BD%D0%BE%D1%97-%D1%88%D0%B2%D0%B8%D0%B4%D0%BA%D0%BE%D1%97-%D0%B4%D0%BE%D0%BF%D0%BE%D0%BC%D0%BE%D0%B3%D0%B8-pdf.pdf" TargetMode="External"/><Relationship Id="rId7" Type="http://schemas.openxmlformats.org/officeDocument/2006/relationships/hyperlink" Target="https://uk.wikipedia.org/wiki/&#1051;&#1102;&#1073;&#1083;&#1110;&#1085;&#1089;&#1100;&#1082;&#1077;_&#1074;&#1086;&#1108;&#1074;&#1086;&#1076;&#1089;&#1090;&#1074;&#1086;" TargetMode="External"/><Relationship Id="rId12" Type="http://schemas.openxmlformats.org/officeDocument/2006/relationships/hyperlink" Target="https://uk.wikipedia.org/wiki/&#1054;&#1087;&#1086;&#1083;&#1100;&#1089;&#1100;&#1082;&#1077;_&#1074;&#1086;&#1108;&#1074;&#1086;&#1076;&#1089;&#1090;&#1074;&#1086;" TargetMode="External"/><Relationship Id="rId17" Type="http://schemas.openxmlformats.org/officeDocument/2006/relationships/hyperlink" Target="https://uk.wikipedia.org/wiki/&#1057;&#1074;&#1077;&#1085;&#1090;&#1086;&#1082;&#1096;&#1080;&#1089;&#1100;&#1082;&#1077;_&#1074;&#1086;&#1108;&#1074;&#1086;&#1076;&#1089;&#1090;&#1074;&#1086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&#1057;&#1110;&#1083;&#1077;&#1079;&#1100;&#1082;&#1077;_&#1074;&#1086;&#1108;&#1074;&#1086;&#1076;&#1089;&#1090;&#1074;&#1086;" TargetMode="External"/><Relationship Id="rId20" Type="http://schemas.openxmlformats.org/officeDocument/2006/relationships/hyperlink" Target="https://uk.wikipedia.org/wiki/&#1047;&#1072;&#1093;&#1110;&#1076;&#1085;&#1086;&#1087;&#1086;&#1084;&#1086;&#1088;&#1089;&#1100;&#1082;&#1077;_&#1074;&#1086;&#1108;&#1074;&#1086;&#1076;&#1089;&#1090;&#1074;&#1086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&#1050;&#1091;&#1103;&#1074;&#1089;&#1100;&#1082;&#1086;-&#1055;&#1086;&#1084;&#1086;&#1088;&#1089;&#1100;&#1082;&#1077;_&#1074;&#1086;&#1108;&#1074;&#1086;&#1076;&#1089;&#1090;&#1074;&#1086;" TargetMode="External"/><Relationship Id="rId11" Type="http://schemas.openxmlformats.org/officeDocument/2006/relationships/hyperlink" Target="https://uk.wikipedia.org/wiki/&#1052;&#1072;&#1079;&#1086;&#1074;&#1077;&#1094;&#1100;&#1082;&#1077;_&#1074;&#1086;&#1108;&#1074;&#1086;&#1076;&#1089;&#1090;&#1074;&#1086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&#1053;&#1080;&#1078;&#1085;&#1100;&#1086;&#1089;&#1110;&#1083;&#1077;&#1079;&#1100;&#1082;&#1077;_&#1074;&#1086;&#1108;&#1074;&#1086;&#1076;&#1089;&#1090;&#1074;&#1086;" TargetMode="External"/><Relationship Id="rId15" Type="http://schemas.openxmlformats.org/officeDocument/2006/relationships/hyperlink" Target="https://uk.wikipedia.org/wiki/&#1055;&#1086;&#1084;&#1086;&#1088;&#1089;&#1100;&#1082;&#1077;_&#1074;&#1086;&#1108;&#1074;&#1086;&#1076;&#1089;&#1090;&#1074;&#1086;" TargetMode="External"/><Relationship Id="rId23" Type="http://schemas.openxmlformats.org/officeDocument/2006/relationships/hyperlink" Target="https://femfund.pl/polityka-prywatnosci/" TargetMode="External"/><Relationship Id="rId10" Type="http://schemas.openxmlformats.org/officeDocument/2006/relationships/hyperlink" Target="https://uk.wikipedia.org/wiki/&#1052;&#1072;&#1083;&#1086;&#1087;&#1086;&#1083;&#1100;&#1089;&#1100;&#1082;&#1077;_&#1074;&#1086;&#1108;&#1074;&#1086;&#1076;&#1089;&#1090;&#1074;&#1086;" TargetMode="External"/><Relationship Id="rId19" Type="http://schemas.openxmlformats.org/officeDocument/2006/relationships/hyperlink" Target="https://uk.wikipedia.org/wiki/&#1042;&#1077;&#1083;&#1080;&#1082;&#1086;&#1087;&#1086;&#1083;&#1100;&#1089;&#1100;&#1082;&#1077;_&#1074;&#1086;&#1108;&#1074;&#1086;&#1076;&#1089;&#1090;&#1074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&#1051;&#1086;&#1076;&#1079;&#1080;&#1085;&#1089;&#1100;&#1082;&#1077;_&#1074;&#1086;&#1108;&#1074;&#1086;&#1076;&#1089;&#1090;&#1074;&#1086;" TargetMode="External"/><Relationship Id="rId14" Type="http://schemas.openxmlformats.org/officeDocument/2006/relationships/hyperlink" Target="https://uk.wikipedia.org/wiki/&#1055;&#1110;&#1076;&#1083;&#1103;&#1089;&#1100;&#1082;&#1077;_&#1074;&#1086;&#1108;&#1074;&#1086;&#1076;&#1089;&#1090;&#1074;&#1086;" TargetMode="External"/><Relationship Id="rId22" Type="http://schemas.openxmlformats.org/officeDocument/2006/relationships/hyperlink" Target="mailto:kontakt@femfun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1300</Words>
  <Characters>7803</Characters>
  <Application>Microsoft Office Word</Application>
  <DocSecurity>0</DocSecurity>
  <Lines>65</Lines>
  <Paragraphs>18</Paragraphs>
  <ScaleCrop>false</ScaleCrop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23</cp:revision>
  <dcterms:created xsi:type="dcterms:W3CDTF">2021-08-19T07:42:00Z</dcterms:created>
  <dcterms:modified xsi:type="dcterms:W3CDTF">2023-02-15T07:09:00Z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