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D81" w14:textId="77777777" w:rsidR="00D72C93" w:rsidRDefault="004856C7" w:rsidP="0022779B">
      <w:pPr>
        <w:spacing w:after="0" w:line="240" w:lineRule="auto"/>
        <w:jc w:val="center"/>
        <w:rPr>
          <w:rFonts w:ascii="PT Serif" w:hAnsi="PT Serif"/>
          <w:b/>
          <w:bCs/>
        </w:rPr>
      </w:pPr>
      <w:r w:rsidRPr="00D72C93">
        <w:rPr>
          <w:rFonts w:ascii="PT Serif" w:hAnsi="PT Serif"/>
          <w:b/>
          <w:bCs/>
        </w:rPr>
        <w:t xml:space="preserve">Zasady udziału w </w:t>
      </w:r>
      <w:r w:rsidR="00E616FF" w:rsidRPr="00D72C93">
        <w:rPr>
          <w:rFonts w:ascii="PT Serif" w:hAnsi="PT Serif"/>
          <w:b/>
          <w:bCs/>
        </w:rPr>
        <w:t>6</w:t>
      </w:r>
      <w:r w:rsidRPr="00D72C93">
        <w:rPr>
          <w:rFonts w:ascii="PT Serif" w:hAnsi="PT Serif"/>
          <w:b/>
          <w:bCs/>
        </w:rPr>
        <w:t xml:space="preserve">. edycji </w:t>
      </w:r>
      <w:proofErr w:type="spellStart"/>
      <w:r w:rsidRPr="00D72C93">
        <w:rPr>
          <w:rFonts w:ascii="PT Serif" w:hAnsi="PT Serif"/>
          <w:b/>
          <w:bCs/>
        </w:rPr>
        <w:t>MiniGrantów</w:t>
      </w:r>
      <w:proofErr w:type="spellEnd"/>
      <w:r w:rsidRPr="00D72C93">
        <w:rPr>
          <w:rFonts w:ascii="PT Serif" w:hAnsi="PT Serif"/>
          <w:b/>
          <w:bCs/>
        </w:rPr>
        <w:t xml:space="preserve"> </w:t>
      </w:r>
    </w:p>
    <w:p w14:paraId="6419EEEE" w14:textId="5933B78A" w:rsidR="004856C7" w:rsidRPr="00D72C93" w:rsidRDefault="004856C7" w:rsidP="0022779B">
      <w:pPr>
        <w:spacing w:after="0" w:line="240" w:lineRule="auto"/>
        <w:jc w:val="center"/>
        <w:rPr>
          <w:rFonts w:ascii="PT Serif" w:hAnsi="PT Serif"/>
          <w:b/>
          <w:bCs/>
        </w:rPr>
      </w:pPr>
      <w:r w:rsidRPr="00D72C93">
        <w:rPr>
          <w:rFonts w:ascii="PT Serif" w:hAnsi="PT Serif"/>
          <w:b/>
          <w:bCs/>
        </w:rPr>
        <w:t xml:space="preserve">oraz priorytety </w:t>
      </w:r>
      <w:proofErr w:type="spellStart"/>
      <w:r w:rsidRPr="00D72C93">
        <w:rPr>
          <w:rFonts w:ascii="PT Serif" w:hAnsi="PT Serif"/>
          <w:b/>
          <w:bCs/>
        </w:rPr>
        <w:t>FemFundu</w:t>
      </w:r>
      <w:proofErr w:type="spellEnd"/>
    </w:p>
    <w:p w14:paraId="06D5C607" w14:textId="77777777" w:rsidR="004856C7" w:rsidRPr="00B536FC" w:rsidRDefault="004856C7" w:rsidP="0022779B">
      <w:pPr>
        <w:spacing w:after="0" w:line="240" w:lineRule="auto"/>
        <w:jc w:val="center"/>
        <w:rPr>
          <w:rFonts w:ascii="PT Serif" w:hAnsi="PT Serif"/>
          <w:b/>
          <w:bCs/>
          <w:sz w:val="20"/>
          <w:szCs w:val="20"/>
        </w:rPr>
      </w:pPr>
    </w:p>
    <w:p w14:paraId="63767FDC" w14:textId="2FA9F3D0" w:rsidR="007624AE" w:rsidRPr="00B536FC" w:rsidRDefault="00FF030E" w:rsidP="00FB0184">
      <w:pPr>
        <w:pStyle w:val="Akapitzlist"/>
        <w:numPr>
          <w:ilvl w:val="0"/>
          <w:numId w:val="6"/>
        </w:numPr>
        <w:spacing w:after="0" w:line="240" w:lineRule="auto"/>
        <w:rPr>
          <w:rFonts w:ascii="PT Serif" w:hAnsi="PT Serif"/>
          <w:b/>
          <w:bCs/>
          <w:sz w:val="20"/>
          <w:szCs w:val="20"/>
        </w:rPr>
      </w:pPr>
      <w:r w:rsidRPr="00B536FC">
        <w:rPr>
          <w:rFonts w:ascii="PT Serif" w:hAnsi="PT Serif"/>
          <w:b/>
          <w:bCs/>
          <w:sz w:val="20"/>
          <w:szCs w:val="20"/>
        </w:rPr>
        <w:t xml:space="preserve">Warunki udziału </w:t>
      </w:r>
      <w:r w:rsidR="00F46A15" w:rsidRPr="00B536FC">
        <w:rPr>
          <w:rFonts w:ascii="PT Serif" w:hAnsi="PT Serif"/>
          <w:b/>
          <w:bCs/>
          <w:sz w:val="20"/>
          <w:szCs w:val="20"/>
        </w:rPr>
        <w:t xml:space="preserve">w </w:t>
      </w:r>
      <w:r w:rsidR="00E616FF" w:rsidRPr="00B536FC">
        <w:rPr>
          <w:rFonts w:ascii="PT Serif" w:hAnsi="PT Serif"/>
          <w:b/>
          <w:bCs/>
          <w:sz w:val="20"/>
          <w:szCs w:val="20"/>
        </w:rPr>
        <w:t>6</w:t>
      </w:r>
      <w:r w:rsidR="00933C12" w:rsidRPr="00B536FC">
        <w:rPr>
          <w:rFonts w:ascii="PT Serif" w:hAnsi="PT Serif"/>
          <w:b/>
          <w:bCs/>
          <w:sz w:val="20"/>
          <w:szCs w:val="20"/>
        </w:rPr>
        <w:t>.</w:t>
      </w:r>
      <w:r w:rsidR="00F46A15" w:rsidRPr="00B536FC">
        <w:rPr>
          <w:rFonts w:ascii="PT Serif" w:hAnsi="PT Serif"/>
          <w:b/>
          <w:bCs/>
          <w:sz w:val="20"/>
          <w:szCs w:val="20"/>
        </w:rPr>
        <w:t xml:space="preserve"> edycji</w:t>
      </w:r>
      <w:r w:rsidR="0022779B" w:rsidRPr="00B536FC">
        <w:rPr>
          <w:rFonts w:ascii="PT Serif" w:hAnsi="PT Serif"/>
          <w:b/>
          <w:bCs/>
          <w:sz w:val="20"/>
          <w:szCs w:val="20"/>
        </w:rPr>
        <w:t xml:space="preserve"> </w:t>
      </w:r>
      <w:proofErr w:type="spellStart"/>
      <w:r w:rsidR="00F46A15" w:rsidRPr="00B536FC">
        <w:rPr>
          <w:rFonts w:ascii="PT Serif" w:hAnsi="PT Serif"/>
          <w:b/>
          <w:bCs/>
          <w:sz w:val="20"/>
          <w:szCs w:val="20"/>
        </w:rPr>
        <w:t>MiniGrantów</w:t>
      </w:r>
      <w:proofErr w:type="spellEnd"/>
      <w:r w:rsidR="00FB0184" w:rsidRPr="00B536FC">
        <w:rPr>
          <w:rFonts w:ascii="PT Serif" w:hAnsi="PT Serif"/>
          <w:b/>
          <w:bCs/>
          <w:sz w:val="20"/>
          <w:szCs w:val="20"/>
        </w:rPr>
        <w:t xml:space="preserve">. </w:t>
      </w:r>
      <w:r w:rsidR="007624AE" w:rsidRPr="00B536FC">
        <w:rPr>
          <w:rFonts w:ascii="PT Serif" w:hAnsi="PT Serif"/>
          <w:b/>
          <w:bCs/>
          <w:sz w:val="20"/>
          <w:szCs w:val="20"/>
        </w:rPr>
        <w:t xml:space="preserve">Kto może ubiegać się o </w:t>
      </w:r>
      <w:proofErr w:type="spellStart"/>
      <w:r w:rsidR="007624AE" w:rsidRPr="00B536FC">
        <w:rPr>
          <w:rFonts w:ascii="PT Serif" w:hAnsi="PT Serif"/>
          <w:b/>
          <w:bCs/>
          <w:sz w:val="20"/>
          <w:szCs w:val="20"/>
        </w:rPr>
        <w:t>MiniGrant</w:t>
      </w:r>
      <w:proofErr w:type="spellEnd"/>
      <w:r w:rsidR="007624AE" w:rsidRPr="00B536FC">
        <w:rPr>
          <w:rFonts w:ascii="PT Serif" w:hAnsi="PT Serif"/>
          <w:b/>
          <w:bCs/>
          <w:sz w:val="20"/>
          <w:szCs w:val="20"/>
        </w:rPr>
        <w:t xml:space="preserve">? </w:t>
      </w:r>
    </w:p>
    <w:p w14:paraId="3C725A5F" w14:textId="5A60C6D9" w:rsidR="00FF030E" w:rsidRPr="00B536FC" w:rsidRDefault="00FF030E" w:rsidP="00FF030E">
      <w:pPr>
        <w:spacing w:before="240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O </w:t>
      </w:r>
      <w:proofErr w:type="spellStart"/>
      <w:r w:rsidR="00F46A15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F46A15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</w:t>
      </w:r>
      <w:proofErr w:type="spellEnd"/>
      <w:r w:rsidRPr="00B536FC">
        <w:rPr>
          <w:rFonts w:ascii="PT Serif" w:hAnsi="PT Serif"/>
          <w:sz w:val="20"/>
          <w:szCs w:val="20"/>
        </w:rPr>
        <w:t xml:space="preserve"> mogą się starać:</w:t>
      </w:r>
    </w:p>
    <w:p w14:paraId="0A01BA7E" w14:textId="187BF9E5" w:rsidR="00FF030E" w:rsidRPr="00B536FC" w:rsidRDefault="00FF030E" w:rsidP="007624AE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grupy nieformalne i kolektywy złożone z </w:t>
      </w:r>
      <w:r w:rsidRPr="00B536FC">
        <w:rPr>
          <w:rFonts w:ascii="PT Serif" w:hAnsi="PT Serif"/>
          <w:b/>
          <w:bCs/>
          <w:sz w:val="20"/>
          <w:szCs w:val="20"/>
        </w:rPr>
        <w:t>co najmniej 3 osób</w:t>
      </w:r>
      <w:r w:rsidRPr="00B536FC">
        <w:rPr>
          <w:rFonts w:ascii="PT Serif" w:hAnsi="PT Serif"/>
          <w:sz w:val="20"/>
          <w:szCs w:val="20"/>
        </w:rPr>
        <w:t xml:space="preserve">,  </w:t>
      </w:r>
    </w:p>
    <w:p w14:paraId="7F5C2E4A" w14:textId="081F791B" w:rsidR="00FF030E" w:rsidRPr="00B536FC" w:rsidRDefault="00FF030E" w:rsidP="007624AE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organizacje pozarządowe (np. stowarzyszenia, fundacje), </w:t>
      </w:r>
    </w:p>
    <w:p w14:paraId="0E68C7C5" w14:textId="77777777" w:rsidR="00FF030E" w:rsidRPr="00B536FC" w:rsidRDefault="00FF030E" w:rsidP="00FF030E">
      <w:pPr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które spełniają łącznie </w:t>
      </w:r>
      <w:r w:rsidRPr="00B536FC">
        <w:rPr>
          <w:rFonts w:ascii="PT Serif" w:hAnsi="PT Serif"/>
          <w:b/>
          <w:bCs/>
          <w:sz w:val="20"/>
          <w:szCs w:val="20"/>
        </w:rPr>
        <w:t>wszystkie cztery warunki</w:t>
      </w:r>
      <w:r w:rsidRPr="00B536FC">
        <w:rPr>
          <w:rFonts w:ascii="PT Serif" w:hAnsi="PT Serif"/>
          <w:sz w:val="20"/>
          <w:szCs w:val="20"/>
        </w:rPr>
        <w:t xml:space="preserve">:  </w:t>
      </w:r>
    </w:p>
    <w:p w14:paraId="64C47FD8" w14:textId="7C072FA5" w:rsidR="00FF030E" w:rsidRPr="00B536FC" w:rsidRDefault="003D1199" w:rsidP="007624AE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prowadzą </w:t>
      </w:r>
      <w:r w:rsidR="003A4B55" w:rsidRPr="00B536FC">
        <w:rPr>
          <w:rFonts w:ascii="PT Serif" w:hAnsi="PT Serif"/>
          <w:sz w:val="20"/>
          <w:szCs w:val="20"/>
        </w:rPr>
        <w:t>feministyczne działania</w:t>
      </w:r>
      <w:r w:rsidR="00FF030E" w:rsidRPr="00B536FC">
        <w:rPr>
          <w:rFonts w:ascii="PT Serif" w:hAnsi="PT Serif"/>
          <w:sz w:val="20"/>
          <w:szCs w:val="20"/>
        </w:rPr>
        <w:t xml:space="preserve"> na rzecz praw kobiet i/lub praw osób queer, osób niebinarnych, osób interpłciowych, osób transpłciowych,</w:t>
      </w:r>
    </w:p>
    <w:p w14:paraId="616972E9" w14:textId="4F176C80" w:rsidR="00FF030E" w:rsidRPr="00B536FC" w:rsidRDefault="00FF030E" w:rsidP="007624AE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są prowadzone przez kobiety i/lub osoby queer, niebinarne, interpłciowe, transpłciowe (grupa/organizacja jest tworzona i zarządzana w większości lub całkowicie przez </w:t>
      </w:r>
      <w:r w:rsidR="006775D0" w:rsidRPr="00B536FC">
        <w:rPr>
          <w:rFonts w:ascii="PT Serif" w:hAnsi="PT Serif"/>
          <w:sz w:val="20"/>
          <w:szCs w:val="20"/>
        </w:rPr>
        <w:t>osoby nie</w:t>
      </w:r>
      <w:r w:rsidR="00F6742B" w:rsidRPr="00B536FC">
        <w:rPr>
          <w:rFonts w:ascii="PT Serif" w:hAnsi="PT Serif"/>
          <w:sz w:val="20"/>
          <w:szCs w:val="20"/>
        </w:rPr>
        <w:t xml:space="preserve"> </w:t>
      </w:r>
      <w:r w:rsidR="006775D0" w:rsidRPr="00B536FC">
        <w:rPr>
          <w:rFonts w:ascii="PT Serif" w:hAnsi="PT Serif"/>
          <w:sz w:val="20"/>
          <w:szCs w:val="20"/>
        </w:rPr>
        <w:t>cis</w:t>
      </w:r>
      <w:r w:rsidR="00F6742B" w:rsidRPr="00B536FC">
        <w:rPr>
          <w:rFonts w:ascii="PT Serif" w:hAnsi="PT Serif"/>
          <w:sz w:val="20"/>
          <w:szCs w:val="20"/>
        </w:rPr>
        <w:t xml:space="preserve"> </w:t>
      </w:r>
      <w:r w:rsidR="006775D0" w:rsidRPr="00B536FC">
        <w:rPr>
          <w:rFonts w:ascii="PT Serif" w:hAnsi="PT Serif"/>
          <w:sz w:val="20"/>
          <w:szCs w:val="20"/>
        </w:rPr>
        <w:t>męskie</w:t>
      </w:r>
      <w:r w:rsidR="00B64637" w:rsidRPr="00B536FC">
        <w:rPr>
          <w:rFonts w:ascii="PT Serif" w:hAnsi="PT Serif"/>
          <w:sz w:val="20"/>
          <w:szCs w:val="20"/>
        </w:rPr>
        <w:t>*</w:t>
      </w:r>
      <w:r w:rsidRPr="00B536FC">
        <w:rPr>
          <w:rFonts w:ascii="PT Serif" w:hAnsi="PT Serif"/>
          <w:sz w:val="20"/>
          <w:szCs w:val="20"/>
        </w:rPr>
        <w:t>),</w:t>
      </w:r>
    </w:p>
    <w:p w14:paraId="256A2EA3" w14:textId="722097A2" w:rsidR="00FF030E" w:rsidRPr="00B536FC" w:rsidRDefault="00FF030E" w:rsidP="007624AE">
      <w:pPr>
        <w:pStyle w:val="Akapitzlist"/>
        <w:numPr>
          <w:ilvl w:val="0"/>
          <w:numId w:val="4"/>
        </w:num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czują się związane z ruchem feministycznym,</w:t>
      </w:r>
    </w:p>
    <w:p w14:paraId="758BDC75" w14:textId="1750E50C" w:rsidR="00FF030E" w:rsidRPr="00B536FC" w:rsidRDefault="00FF030E" w:rsidP="007624AE">
      <w:pPr>
        <w:pStyle w:val="Akapitzlist"/>
        <w:numPr>
          <w:ilvl w:val="0"/>
          <w:numId w:val="4"/>
        </w:numPr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odpowiadają na potrzeby kobiet i ww. osób mieszkających w Polsce. </w:t>
      </w:r>
    </w:p>
    <w:p w14:paraId="31522A53" w14:textId="195D496D" w:rsidR="002C7FD1" w:rsidRPr="00B536FC" w:rsidRDefault="002C7FD1" w:rsidP="00AD455A">
      <w:pPr>
        <w:jc w:val="both"/>
        <w:rPr>
          <w:rFonts w:ascii="PT Serif" w:hAnsi="PT Serif"/>
          <w:color w:val="FF0000"/>
          <w:sz w:val="20"/>
          <w:szCs w:val="20"/>
        </w:rPr>
      </w:pP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Kierując się wartościami i priorytetami Funduszu, nie wspieramy grup/organizacji, </w:t>
      </w:r>
      <w:r w:rsidR="00452AE6" w:rsidRPr="00B536FC">
        <w:rPr>
          <w:rFonts w:ascii="PT Serif" w:hAnsi="PT Serif"/>
          <w:color w:val="000000" w:themeColor="text1"/>
          <w:sz w:val="20"/>
          <w:szCs w:val="20"/>
        </w:rPr>
        <w:t>które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 podważa</w:t>
      </w:r>
      <w:r w:rsidR="00452AE6" w:rsidRPr="00B536FC">
        <w:rPr>
          <w:rFonts w:ascii="PT Serif" w:hAnsi="PT Serif"/>
          <w:color w:val="000000" w:themeColor="text1"/>
          <w:sz w:val="20"/>
          <w:szCs w:val="20"/>
        </w:rPr>
        <w:t>ją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 praw</w:t>
      </w:r>
      <w:r w:rsidR="00452AE6" w:rsidRPr="00B536FC">
        <w:rPr>
          <w:rFonts w:ascii="PT Serif" w:hAnsi="PT Serif"/>
          <w:color w:val="000000" w:themeColor="text1"/>
          <w:sz w:val="20"/>
          <w:szCs w:val="20"/>
        </w:rPr>
        <w:t>a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 niektórych kobiet, dziewcząt </w:t>
      </w:r>
      <w:r w:rsidR="00AD455A" w:rsidRPr="00B536FC">
        <w:rPr>
          <w:rFonts w:ascii="PT Serif" w:hAnsi="PT Serif"/>
          <w:color w:val="000000" w:themeColor="text1"/>
          <w:sz w:val="20"/>
          <w:szCs w:val="20"/>
        </w:rPr>
        <w:t>i/lub praw osób queer, niebinarnych, interpłciowych i transpłciowych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, </w:t>
      </w:r>
      <w:r w:rsidR="00452AE6" w:rsidRPr="00B536FC">
        <w:rPr>
          <w:rFonts w:ascii="PT Serif" w:hAnsi="PT Serif"/>
          <w:color w:val="000000" w:themeColor="text1"/>
          <w:sz w:val="20"/>
          <w:szCs w:val="20"/>
        </w:rPr>
        <w:t>ze względu na to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 kim są, pracę, którą wykonują lub ich pozycję w społeczeństwie</w:t>
      </w:r>
      <w:r w:rsidR="00AD455A" w:rsidRPr="00B536FC">
        <w:rPr>
          <w:rFonts w:ascii="PT Serif" w:hAnsi="PT Serif"/>
          <w:color w:val="000000" w:themeColor="text1"/>
          <w:sz w:val="20"/>
          <w:szCs w:val="20"/>
        </w:rPr>
        <w:t>.</w:t>
      </w:r>
    </w:p>
    <w:p w14:paraId="016965DB" w14:textId="4D0AE9A4" w:rsidR="003D1199" w:rsidRPr="00B536FC" w:rsidRDefault="003D1199" w:rsidP="003D1199">
      <w:pPr>
        <w:jc w:val="both"/>
        <w:rPr>
          <w:rFonts w:ascii="PT Serif" w:hAnsi="PT Serif"/>
          <w:i/>
          <w:iCs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*</w:t>
      </w:r>
      <w:r w:rsidRPr="00B536FC">
        <w:rPr>
          <w:rFonts w:ascii="PT Serif" w:hAnsi="PT Serif"/>
          <w:i/>
          <w:iCs/>
          <w:sz w:val="20"/>
          <w:szCs w:val="20"/>
        </w:rPr>
        <w:t xml:space="preserve">Osoba cispłciowa to osoba, której płeć oznaczona przy urodzeniu jest zgodna z płcią odczuwaną – tożsamość </w:t>
      </w:r>
      <w:r w:rsidRPr="00B536FC">
        <w:rPr>
          <w:rFonts w:ascii="Georgia" w:hAnsi="Georgia"/>
          <w:i/>
          <w:iCs/>
          <w:color w:val="111111"/>
          <w:sz w:val="20"/>
          <w:szCs w:val="20"/>
          <w:shd w:val="clear" w:color="auto" w:fill="FFFFFF"/>
        </w:rPr>
        <w:t>płciowa osób cispłciowych odpowiada ich płci metrykalnej</w:t>
      </w:r>
      <w:r w:rsidRPr="00B536FC">
        <w:rPr>
          <w:rFonts w:ascii="PT Serif" w:hAnsi="PT Serif"/>
          <w:i/>
          <w:iCs/>
          <w:sz w:val="20"/>
          <w:szCs w:val="20"/>
        </w:rPr>
        <w:t>. FemFund wspiera inicjatywy prowadzone przez osoby nie</w:t>
      </w:r>
      <w:r w:rsidR="00F6742B" w:rsidRPr="00B536FC">
        <w:rPr>
          <w:rFonts w:ascii="PT Serif" w:hAnsi="PT Serif"/>
          <w:i/>
          <w:iCs/>
          <w:sz w:val="20"/>
          <w:szCs w:val="20"/>
        </w:rPr>
        <w:t xml:space="preserve"> </w:t>
      </w:r>
      <w:r w:rsidRPr="00B536FC">
        <w:rPr>
          <w:rFonts w:ascii="PT Serif" w:hAnsi="PT Serif"/>
          <w:i/>
          <w:iCs/>
          <w:sz w:val="20"/>
          <w:szCs w:val="20"/>
        </w:rPr>
        <w:t>cis</w:t>
      </w:r>
      <w:r w:rsidR="00F6742B" w:rsidRPr="00B536FC">
        <w:rPr>
          <w:rFonts w:ascii="PT Serif" w:hAnsi="PT Serif"/>
          <w:i/>
          <w:iCs/>
          <w:sz w:val="20"/>
          <w:szCs w:val="20"/>
        </w:rPr>
        <w:t xml:space="preserve"> </w:t>
      </w:r>
      <w:r w:rsidRPr="00B536FC">
        <w:rPr>
          <w:rFonts w:ascii="PT Serif" w:hAnsi="PT Serif"/>
          <w:i/>
          <w:iCs/>
          <w:sz w:val="20"/>
          <w:szCs w:val="20"/>
        </w:rPr>
        <w:t>męskie, ponieważ patriarchat dyskryminuje wszystkie osoby, które nie są społecznie rozpoznawane jako mężczyźni i nie mają przywileju, z którego korzystają cispłciowi mężczyźni.</w:t>
      </w:r>
    </w:p>
    <w:p w14:paraId="11956C05" w14:textId="34384C97" w:rsidR="00FF030E" w:rsidRPr="00B536FC" w:rsidRDefault="00FF030E" w:rsidP="00FB0184">
      <w:pPr>
        <w:pStyle w:val="Akapitzlist"/>
        <w:numPr>
          <w:ilvl w:val="0"/>
          <w:numId w:val="6"/>
        </w:numPr>
        <w:rPr>
          <w:rFonts w:ascii="PT Serif" w:hAnsi="PT Serif"/>
          <w:b/>
          <w:bCs/>
          <w:sz w:val="20"/>
          <w:szCs w:val="20"/>
        </w:rPr>
      </w:pPr>
      <w:r w:rsidRPr="00B536FC">
        <w:rPr>
          <w:rFonts w:ascii="PT Serif" w:hAnsi="PT Serif"/>
          <w:b/>
          <w:bCs/>
          <w:sz w:val="20"/>
          <w:szCs w:val="20"/>
        </w:rPr>
        <w:t>Priorytety Funduszu</w:t>
      </w:r>
      <w:r w:rsidR="00FB0184" w:rsidRPr="00B536FC">
        <w:rPr>
          <w:rFonts w:ascii="PT Serif" w:hAnsi="PT Serif"/>
          <w:b/>
          <w:bCs/>
          <w:sz w:val="20"/>
          <w:szCs w:val="20"/>
        </w:rPr>
        <w:t xml:space="preserve">. </w:t>
      </w:r>
      <w:r w:rsidR="007624AE" w:rsidRPr="00B536FC">
        <w:rPr>
          <w:rFonts w:ascii="PT Serif" w:hAnsi="PT Serif"/>
          <w:b/>
          <w:bCs/>
          <w:sz w:val="20"/>
          <w:szCs w:val="20"/>
        </w:rPr>
        <w:t>Jakie inicjatywy uważamy za szczególnie ważne?</w:t>
      </w:r>
    </w:p>
    <w:p w14:paraId="2C5DA481" w14:textId="4AE2B0C9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Do składania wniosków chciałybyśmy </w:t>
      </w:r>
      <w:r w:rsidRPr="00B536FC">
        <w:rPr>
          <w:rFonts w:ascii="PT Serif" w:hAnsi="PT Serif"/>
          <w:b/>
          <w:bCs/>
          <w:sz w:val="20"/>
          <w:szCs w:val="20"/>
        </w:rPr>
        <w:t>szczególnie zachęcić i zaprosić grupy i organizacje</w:t>
      </w:r>
      <w:r w:rsidRPr="00B536FC">
        <w:rPr>
          <w:rFonts w:ascii="PT Serif" w:hAnsi="PT Serif"/>
          <w:sz w:val="20"/>
          <w:szCs w:val="20"/>
        </w:rPr>
        <w:t xml:space="preserve">, które:  </w:t>
      </w:r>
    </w:p>
    <w:p w14:paraId="1F7CB48B" w14:textId="7ED98B7D" w:rsidR="00FF030E" w:rsidRPr="00B536FC" w:rsidRDefault="00FF030E" w:rsidP="00FF030E">
      <w:pPr>
        <w:ind w:left="426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1) skupiają się na kobietach i</w:t>
      </w:r>
      <w:r w:rsidR="00F46A15" w:rsidRPr="00B536FC">
        <w:rPr>
          <w:rFonts w:ascii="PT Serif" w:hAnsi="PT Serif"/>
          <w:sz w:val="20"/>
          <w:szCs w:val="20"/>
        </w:rPr>
        <w:t xml:space="preserve"> osobach</w:t>
      </w:r>
      <w:r w:rsidR="00766F16" w:rsidRPr="00B536FC">
        <w:rPr>
          <w:rFonts w:ascii="PT Serif" w:hAnsi="PT Serif"/>
          <w:sz w:val="20"/>
          <w:szCs w:val="20"/>
        </w:rPr>
        <w:t xml:space="preserve"> nie</w:t>
      </w:r>
      <w:r w:rsidR="00F6742B" w:rsidRPr="00B536FC">
        <w:rPr>
          <w:rFonts w:ascii="PT Serif" w:hAnsi="PT Serif"/>
          <w:sz w:val="20"/>
          <w:szCs w:val="20"/>
        </w:rPr>
        <w:t xml:space="preserve"> </w:t>
      </w:r>
      <w:r w:rsidR="00766F16" w:rsidRPr="00B536FC">
        <w:rPr>
          <w:rFonts w:ascii="PT Serif" w:hAnsi="PT Serif"/>
          <w:sz w:val="20"/>
          <w:szCs w:val="20"/>
        </w:rPr>
        <w:t>cis</w:t>
      </w:r>
      <w:r w:rsidR="00F6742B" w:rsidRPr="00B536FC">
        <w:rPr>
          <w:rFonts w:ascii="PT Serif" w:hAnsi="PT Serif"/>
          <w:sz w:val="20"/>
          <w:szCs w:val="20"/>
        </w:rPr>
        <w:t xml:space="preserve"> </w:t>
      </w:r>
      <w:r w:rsidR="00766F16" w:rsidRPr="00B536FC">
        <w:rPr>
          <w:rFonts w:ascii="PT Serif" w:hAnsi="PT Serif"/>
          <w:sz w:val="20"/>
          <w:szCs w:val="20"/>
        </w:rPr>
        <w:t>męskich</w:t>
      </w:r>
      <w:r w:rsidRPr="00B536FC">
        <w:rPr>
          <w:rFonts w:ascii="PT Serif" w:hAnsi="PT Serif"/>
          <w:sz w:val="20"/>
          <w:szCs w:val="20"/>
        </w:rPr>
        <w:t>, które z różnych względów są szczególnie narażone na dyskryminację (np. kobiety z niepełnosprawnościami, kobiety nieheteroseksualne, młode kobiety, kobiety mieszkające na wsi i w mniejszych miejscowościach, kobiety wykluczone ekonomicznie, kobiety wywodzące się z mniejszości etnicznych, osoby niebinarne, osoby interpłciowe</w:t>
      </w:r>
      <w:r w:rsidR="00F46A15" w:rsidRPr="00B536FC">
        <w:rPr>
          <w:rFonts w:ascii="PT Serif" w:hAnsi="PT Serif"/>
          <w:sz w:val="20"/>
          <w:szCs w:val="20"/>
        </w:rPr>
        <w:t>, osoby</w:t>
      </w:r>
      <w:r w:rsidRPr="00B536FC">
        <w:rPr>
          <w:rFonts w:ascii="PT Serif" w:hAnsi="PT Serif"/>
          <w:sz w:val="20"/>
          <w:szCs w:val="20"/>
        </w:rPr>
        <w:t xml:space="preserve"> transpłciowe),  </w:t>
      </w:r>
    </w:p>
    <w:p w14:paraId="0E26FD82" w14:textId="77777777" w:rsidR="00FF030E" w:rsidRPr="00B536FC" w:rsidRDefault="00FF030E" w:rsidP="00FF030E">
      <w:pPr>
        <w:ind w:left="426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2) samoorganizują się, działają w swoim imieniu, podejmują oddolne działania lokalne, w ramach swojej społeczności, </w:t>
      </w:r>
    </w:p>
    <w:p w14:paraId="08D822DF" w14:textId="7AC92614" w:rsidR="00FF030E" w:rsidRPr="00B536FC" w:rsidRDefault="00FF030E" w:rsidP="00FF030E">
      <w:pPr>
        <w:ind w:left="426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3) </w:t>
      </w:r>
      <w:r w:rsidR="00766F16" w:rsidRPr="00B536FC">
        <w:rPr>
          <w:rFonts w:ascii="PT Serif" w:hAnsi="PT Serif"/>
          <w:sz w:val="20"/>
          <w:szCs w:val="20"/>
        </w:rPr>
        <w:t xml:space="preserve">rozwijają lokalny ruch feministyczny </w:t>
      </w:r>
      <w:r w:rsidRPr="00B536FC">
        <w:rPr>
          <w:rFonts w:ascii="PT Serif" w:hAnsi="PT Serif"/>
          <w:sz w:val="20"/>
          <w:szCs w:val="20"/>
        </w:rPr>
        <w:t xml:space="preserve">poza największymi ośrodkami miejskimi (Łódź, Kraków, Poznań, Trójmiasto, Warszawa, Wrocław), </w:t>
      </w:r>
    </w:p>
    <w:p w14:paraId="66BE72CA" w14:textId="77777777" w:rsidR="00FF030E" w:rsidRPr="00B536FC" w:rsidRDefault="00FF030E" w:rsidP="00FF030E">
      <w:pPr>
        <w:ind w:left="426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4) podejmują decyzje w sposób kolektywny, dyskutując i wspólnie wypracowując swoje stanowisko; nie są oparte na jednoosobowym liderstwie, </w:t>
      </w:r>
    </w:p>
    <w:p w14:paraId="3346AEE9" w14:textId="77777777" w:rsidR="00FF030E" w:rsidRPr="00B536FC" w:rsidRDefault="00FF030E" w:rsidP="00FF030E">
      <w:pPr>
        <w:ind w:left="426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5) prowadzą niestandardowe działania i proponują nowe podejścia do rozwiązywania problemów.</w:t>
      </w:r>
    </w:p>
    <w:p w14:paraId="39B10054" w14:textId="7D80BC2D" w:rsidR="00FF030E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Zachęcamy wszystkie grupy i organizacje składające wniosek, do zapoznania się z odpowiedziami na </w:t>
      </w:r>
      <w:hyperlink r:id="rId7" w:history="1">
        <w:r w:rsidRPr="00D73B3F">
          <w:rPr>
            <w:rStyle w:val="Hipercze"/>
            <w:rFonts w:ascii="PT Serif" w:hAnsi="PT Serif"/>
            <w:sz w:val="20"/>
            <w:szCs w:val="20"/>
          </w:rPr>
          <w:t>często zadawane pytania</w:t>
        </w:r>
      </w:hyperlink>
      <w:r w:rsidRPr="00B536FC">
        <w:rPr>
          <w:rFonts w:ascii="PT Serif" w:hAnsi="PT Serif"/>
          <w:sz w:val="20"/>
          <w:szCs w:val="20"/>
        </w:rPr>
        <w:t xml:space="preserve">. Wyjaśniamy tam między innymi, jak rozumiemy pojęcie „grupa nieformalna”, na co można przeznaczyć pieniądze z </w:t>
      </w:r>
      <w:proofErr w:type="spellStart"/>
      <w:r w:rsidR="00F46A15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F46A15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rantu</w:t>
      </w:r>
      <w:proofErr w:type="spellEnd"/>
      <w:r w:rsidRPr="00B536FC">
        <w:rPr>
          <w:rFonts w:ascii="PT Serif" w:hAnsi="PT Serif"/>
          <w:sz w:val="20"/>
          <w:szCs w:val="20"/>
        </w:rPr>
        <w:t xml:space="preserve">, jak również wiele innych kwestii!   </w:t>
      </w:r>
    </w:p>
    <w:p w14:paraId="4EBFFD96" w14:textId="77777777" w:rsidR="00D72C93" w:rsidRPr="00B536FC" w:rsidRDefault="00D72C93" w:rsidP="00FF030E">
      <w:pPr>
        <w:jc w:val="both"/>
        <w:rPr>
          <w:rFonts w:ascii="PT Serif" w:hAnsi="PT Serif"/>
          <w:sz w:val="20"/>
          <w:szCs w:val="20"/>
        </w:rPr>
      </w:pPr>
    </w:p>
    <w:p w14:paraId="0C7C6A54" w14:textId="318A014D" w:rsidR="00FF030E" w:rsidRPr="00B536FC" w:rsidRDefault="00D031B6" w:rsidP="00FB0184">
      <w:pPr>
        <w:pStyle w:val="Akapitzlist"/>
        <w:numPr>
          <w:ilvl w:val="0"/>
          <w:numId w:val="6"/>
        </w:numPr>
        <w:rPr>
          <w:rFonts w:ascii="PT Serif" w:hAnsi="PT Serif"/>
          <w:b/>
          <w:bCs/>
          <w:sz w:val="20"/>
          <w:szCs w:val="20"/>
        </w:rPr>
      </w:pPr>
      <w:r w:rsidRPr="00B536FC">
        <w:rPr>
          <w:rFonts w:ascii="PT Serif" w:hAnsi="PT Serif"/>
          <w:b/>
          <w:bCs/>
          <w:sz w:val="20"/>
          <w:szCs w:val="20"/>
        </w:rPr>
        <w:lastRenderedPageBreak/>
        <w:t xml:space="preserve">Zasady </w:t>
      </w:r>
      <w:r w:rsidR="00E616FF" w:rsidRPr="00B536FC">
        <w:rPr>
          <w:rFonts w:ascii="PT Serif" w:hAnsi="PT Serif"/>
          <w:b/>
          <w:bCs/>
          <w:sz w:val="20"/>
          <w:szCs w:val="20"/>
        </w:rPr>
        <w:t>6</w:t>
      </w:r>
      <w:r w:rsidR="00933C12" w:rsidRPr="00B536FC">
        <w:rPr>
          <w:rFonts w:ascii="PT Serif" w:hAnsi="PT Serif"/>
          <w:b/>
          <w:bCs/>
          <w:sz w:val="20"/>
          <w:szCs w:val="20"/>
        </w:rPr>
        <w:t>.</w:t>
      </w:r>
      <w:r w:rsidR="001647BB" w:rsidRPr="00B536FC">
        <w:rPr>
          <w:rFonts w:ascii="PT Serif" w:hAnsi="PT Serif"/>
          <w:b/>
          <w:bCs/>
          <w:sz w:val="20"/>
          <w:szCs w:val="20"/>
        </w:rPr>
        <w:t xml:space="preserve"> edycji</w:t>
      </w:r>
      <w:r w:rsidRPr="00B536FC">
        <w:rPr>
          <w:rFonts w:ascii="PT Serif" w:hAnsi="PT Serif"/>
          <w:b/>
          <w:bCs/>
          <w:sz w:val="20"/>
          <w:szCs w:val="20"/>
        </w:rPr>
        <w:t xml:space="preserve"> </w:t>
      </w:r>
      <w:proofErr w:type="spellStart"/>
      <w:r w:rsidR="003A4B55" w:rsidRPr="00B536FC">
        <w:rPr>
          <w:rFonts w:ascii="PT Serif" w:hAnsi="PT Serif"/>
          <w:b/>
          <w:bCs/>
          <w:sz w:val="20"/>
          <w:szCs w:val="20"/>
        </w:rPr>
        <w:t>M</w:t>
      </w:r>
      <w:r w:rsidRPr="00B536FC">
        <w:rPr>
          <w:rFonts w:ascii="PT Serif" w:hAnsi="PT Serif"/>
          <w:b/>
          <w:bCs/>
          <w:sz w:val="20"/>
          <w:szCs w:val="20"/>
        </w:rPr>
        <w:t>ini</w:t>
      </w:r>
      <w:r w:rsidR="003A4B55" w:rsidRPr="00B536FC">
        <w:rPr>
          <w:rFonts w:ascii="PT Serif" w:hAnsi="PT Serif"/>
          <w:b/>
          <w:bCs/>
          <w:sz w:val="20"/>
          <w:szCs w:val="20"/>
        </w:rPr>
        <w:t>G</w:t>
      </w:r>
      <w:r w:rsidRPr="00B536FC">
        <w:rPr>
          <w:rFonts w:ascii="PT Serif" w:hAnsi="PT Serif"/>
          <w:b/>
          <w:bCs/>
          <w:sz w:val="20"/>
          <w:szCs w:val="20"/>
        </w:rPr>
        <w:t>rant</w:t>
      </w:r>
      <w:r w:rsidR="001647BB" w:rsidRPr="00B536FC">
        <w:rPr>
          <w:rFonts w:ascii="PT Serif" w:hAnsi="PT Serif"/>
          <w:b/>
          <w:bCs/>
          <w:sz w:val="20"/>
          <w:szCs w:val="20"/>
        </w:rPr>
        <w:t>ów</w:t>
      </w:r>
      <w:proofErr w:type="spellEnd"/>
    </w:p>
    <w:p w14:paraId="1C07D669" w14:textId="77777777" w:rsidR="00FF030E" w:rsidRPr="00B536FC" w:rsidRDefault="00FF030E" w:rsidP="00FF030E">
      <w:pPr>
        <w:rPr>
          <w:rFonts w:ascii="PT Serif" w:hAnsi="PT Serif"/>
          <w:b/>
          <w:bCs/>
          <w:sz w:val="20"/>
          <w:szCs w:val="20"/>
          <w:u w:val="single"/>
        </w:rPr>
      </w:pPr>
      <w:r w:rsidRPr="00B536FC">
        <w:rPr>
          <w:rFonts w:ascii="PT Serif" w:hAnsi="PT Serif"/>
          <w:sz w:val="20"/>
          <w:szCs w:val="20"/>
        </w:rPr>
        <w:t xml:space="preserve"> </w:t>
      </w:r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Złożenie wniosku </w:t>
      </w:r>
    </w:p>
    <w:p w14:paraId="73B92EF7" w14:textId="464290C9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1. Wniosek o </w:t>
      </w:r>
      <w:proofErr w:type="spellStart"/>
      <w:r w:rsidR="003A4B55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3A4B55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</w:t>
      </w:r>
      <w:proofErr w:type="spellEnd"/>
      <w:r w:rsidRPr="00B536FC">
        <w:rPr>
          <w:rFonts w:ascii="PT Serif" w:hAnsi="PT Serif"/>
          <w:sz w:val="20"/>
          <w:szCs w:val="20"/>
        </w:rPr>
        <w:t xml:space="preserve"> składacie online na stronie internetowej </w:t>
      </w:r>
      <w:hyperlink r:id="rId8" w:history="1">
        <w:r w:rsidRPr="00D72C93">
          <w:rPr>
            <w:rStyle w:val="Hipercze"/>
            <w:rFonts w:ascii="PT Serif" w:hAnsi="PT Serif"/>
            <w:sz w:val="20"/>
            <w:szCs w:val="20"/>
          </w:rPr>
          <w:t>femfund.pl</w:t>
        </w:r>
      </w:hyperlink>
      <w:r w:rsidRPr="00B536FC">
        <w:rPr>
          <w:rFonts w:ascii="PT Serif" w:hAnsi="PT Serif"/>
          <w:sz w:val="20"/>
          <w:szCs w:val="20"/>
        </w:rPr>
        <w:t xml:space="preserve">. Wzór wniosku o </w:t>
      </w:r>
      <w:proofErr w:type="spellStart"/>
      <w:r w:rsidR="00952DC7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952DC7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</w:t>
      </w:r>
      <w:proofErr w:type="spellEnd"/>
      <w:r w:rsidRPr="00B536FC">
        <w:rPr>
          <w:rFonts w:ascii="PT Serif" w:hAnsi="PT Serif"/>
          <w:sz w:val="20"/>
          <w:szCs w:val="20"/>
        </w:rPr>
        <w:t xml:space="preserve"> jest dostępny w zakładce </w:t>
      </w:r>
      <w:r w:rsidRPr="00303446">
        <w:rPr>
          <w:rFonts w:ascii="PT Serif" w:hAnsi="PT Serif"/>
          <w:sz w:val="20"/>
          <w:szCs w:val="20"/>
          <w:u w:val="single"/>
        </w:rPr>
        <w:t>„</w:t>
      </w:r>
      <w:hyperlink r:id="rId9" w:history="1">
        <w:r w:rsidR="00A13495" w:rsidRPr="00D73B3F">
          <w:rPr>
            <w:rStyle w:val="Hipercze"/>
            <w:rFonts w:ascii="PT Serif" w:hAnsi="PT Serif"/>
            <w:sz w:val="20"/>
            <w:szCs w:val="20"/>
          </w:rPr>
          <w:t>Poznaj nasze granty</w:t>
        </w:r>
      </w:hyperlink>
      <w:r w:rsidRPr="00303446">
        <w:rPr>
          <w:rFonts w:ascii="PT Serif" w:hAnsi="PT Serif"/>
          <w:sz w:val="20"/>
          <w:szCs w:val="20"/>
          <w:u w:val="single"/>
        </w:rPr>
        <w:t>”</w:t>
      </w:r>
      <w:r w:rsidRPr="00B536FC">
        <w:rPr>
          <w:rFonts w:ascii="PT Serif" w:hAnsi="PT Serif"/>
          <w:sz w:val="20"/>
          <w:szCs w:val="20"/>
        </w:rPr>
        <w:t xml:space="preserve">. Zachęcamy do przygotowania wniosku w pliku tekstowym, a następnie skopiowanie ostatecznej wersji do formularza online. </w:t>
      </w:r>
    </w:p>
    <w:p w14:paraId="224BBC1C" w14:textId="3AFF01E5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2. Wasza grupa/organizacja może złożyć tylko jeden wniosek w dan</w:t>
      </w:r>
      <w:r w:rsidR="00952DC7" w:rsidRPr="00B536FC">
        <w:rPr>
          <w:rFonts w:ascii="PT Serif" w:hAnsi="PT Serif"/>
          <w:sz w:val="20"/>
          <w:szCs w:val="20"/>
        </w:rPr>
        <w:t xml:space="preserve">ej edycji </w:t>
      </w:r>
      <w:proofErr w:type="spellStart"/>
      <w:r w:rsidR="00952DC7" w:rsidRPr="00B536FC">
        <w:rPr>
          <w:rFonts w:ascii="PT Serif" w:hAnsi="PT Serif"/>
          <w:sz w:val="20"/>
          <w:szCs w:val="20"/>
        </w:rPr>
        <w:t>MiniGrantów</w:t>
      </w:r>
      <w:proofErr w:type="spellEnd"/>
      <w:r w:rsidRPr="00B536FC">
        <w:rPr>
          <w:rFonts w:ascii="PT Serif" w:hAnsi="PT Serif"/>
          <w:sz w:val="20"/>
          <w:szCs w:val="20"/>
        </w:rPr>
        <w:t xml:space="preserve">.  </w:t>
      </w:r>
    </w:p>
    <w:p w14:paraId="4E7C33BF" w14:textId="37F3D4EA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3. </w:t>
      </w:r>
      <w:proofErr w:type="spellStart"/>
      <w:r w:rsidRPr="00B536FC">
        <w:rPr>
          <w:rFonts w:ascii="PT Serif" w:hAnsi="PT Serif"/>
          <w:sz w:val="20"/>
          <w:szCs w:val="20"/>
        </w:rPr>
        <w:t>Mini</w:t>
      </w:r>
      <w:r w:rsidR="00952DC7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ranty</w:t>
      </w:r>
      <w:proofErr w:type="spellEnd"/>
      <w:r w:rsidRPr="00B536FC">
        <w:rPr>
          <w:rFonts w:ascii="PT Serif" w:hAnsi="PT Serif"/>
          <w:sz w:val="20"/>
          <w:szCs w:val="20"/>
        </w:rPr>
        <w:t xml:space="preserve"> możecie przeznaczyć na realizację takich </w:t>
      </w:r>
      <w:r w:rsidR="00952DC7" w:rsidRPr="00B536FC">
        <w:rPr>
          <w:rFonts w:ascii="PT Serif" w:hAnsi="PT Serif"/>
          <w:sz w:val="20"/>
          <w:szCs w:val="20"/>
        </w:rPr>
        <w:t xml:space="preserve">feministycznych </w:t>
      </w:r>
      <w:r w:rsidRPr="00B536FC">
        <w:rPr>
          <w:rFonts w:ascii="PT Serif" w:hAnsi="PT Serif"/>
          <w:sz w:val="20"/>
          <w:szCs w:val="20"/>
        </w:rPr>
        <w:t xml:space="preserve">działań, które uważacie za potrzebne i ważne. Wszystkie wydatki związane z realizacją Waszych działań mogą zostać pokryte z </w:t>
      </w:r>
      <w:proofErr w:type="spellStart"/>
      <w:r w:rsidR="00952DC7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952DC7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rantu</w:t>
      </w:r>
      <w:proofErr w:type="spellEnd"/>
      <w:r w:rsidRPr="00B536FC">
        <w:rPr>
          <w:rFonts w:ascii="PT Serif" w:hAnsi="PT Serif"/>
          <w:sz w:val="20"/>
          <w:szCs w:val="20"/>
        </w:rPr>
        <w:t xml:space="preserve">. Decyzja o tym, na co dokładnie przeznaczyć pieniądze, należy do Was.  </w:t>
      </w:r>
    </w:p>
    <w:p w14:paraId="0DD9FB5C" w14:textId="575FCC9E" w:rsidR="00FF030E" w:rsidRPr="00B536FC" w:rsidRDefault="00FF030E" w:rsidP="00FF030E">
      <w:pPr>
        <w:jc w:val="both"/>
        <w:rPr>
          <w:rFonts w:ascii="PT Serif" w:hAnsi="PT Serif"/>
          <w:b/>
          <w:bCs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4. Możecie ubiegać się o </w:t>
      </w:r>
      <w:proofErr w:type="spellStart"/>
      <w:r w:rsidR="00952DC7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952DC7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ranty</w:t>
      </w:r>
      <w:proofErr w:type="spellEnd"/>
      <w:r w:rsidRPr="00B536FC">
        <w:rPr>
          <w:rFonts w:ascii="PT Serif" w:hAnsi="PT Serif"/>
          <w:sz w:val="20"/>
          <w:szCs w:val="20"/>
        </w:rPr>
        <w:t xml:space="preserve"> o maksymalnym budżecie </w:t>
      </w:r>
      <w:r w:rsidR="00DE5DC5" w:rsidRPr="00B536FC">
        <w:rPr>
          <w:rFonts w:ascii="PT Serif" w:hAnsi="PT Serif"/>
          <w:b/>
          <w:bCs/>
          <w:sz w:val="20"/>
          <w:szCs w:val="20"/>
        </w:rPr>
        <w:t>5300</w:t>
      </w:r>
      <w:r w:rsidRPr="00B536FC">
        <w:rPr>
          <w:rFonts w:ascii="PT Serif" w:hAnsi="PT Serif"/>
          <w:b/>
          <w:bCs/>
          <w:sz w:val="20"/>
          <w:szCs w:val="20"/>
        </w:rPr>
        <w:t xml:space="preserve"> złotych</w:t>
      </w:r>
      <w:r w:rsidRPr="00B536FC">
        <w:rPr>
          <w:rFonts w:ascii="PT Serif" w:hAnsi="PT Serif"/>
          <w:sz w:val="20"/>
          <w:szCs w:val="20"/>
        </w:rPr>
        <w:t xml:space="preserve"> do wykorzystania od </w:t>
      </w:r>
      <w:r w:rsidRPr="00B536FC">
        <w:rPr>
          <w:rFonts w:ascii="PT Serif" w:hAnsi="PT Serif"/>
          <w:b/>
          <w:bCs/>
          <w:sz w:val="20"/>
          <w:szCs w:val="20"/>
        </w:rPr>
        <w:t>1</w:t>
      </w:r>
      <w:r w:rsidR="00E616FF" w:rsidRPr="00B536FC">
        <w:rPr>
          <w:rFonts w:ascii="PT Serif" w:hAnsi="PT Serif"/>
          <w:b/>
          <w:bCs/>
          <w:sz w:val="20"/>
          <w:szCs w:val="20"/>
        </w:rPr>
        <w:t>0</w:t>
      </w:r>
      <w:r w:rsidRPr="00B536FC">
        <w:rPr>
          <w:rFonts w:ascii="PT Serif" w:hAnsi="PT Serif"/>
          <w:b/>
          <w:bCs/>
          <w:sz w:val="20"/>
          <w:szCs w:val="20"/>
        </w:rPr>
        <w:t xml:space="preserve"> </w:t>
      </w:r>
      <w:r w:rsidR="00E616FF" w:rsidRPr="00B536FC">
        <w:rPr>
          <w:rFonts w:ascii="PT Serif" w:hAnsi="PT Serif"/>
          <w:b/>
          <w:bCs/>
          <w:sz w:val="20"/>
          <w:szCs w:val="20"/>
        </w:rPr>
        <w:t>kwietnia</w:t>
      </w:r>
      <w:r w:rsidRPr="00B536FC">
        <w:rPr>
          <w:rFonts w:ascii="PT Serif" w:hAnsi="PT Serif"/>
          <w:b/>
          <w:bCs/>
          <w:sz w:val="20"/>
          <w:szCs w:val="20"/>
        </w:rPr>
        <w:t xml:space="preserve"> do 31 października 202</w:t>
      </w:r>
      <w:r w:rsidR="00E616FF" w:rsidRPr="00B536FC">
        <w:rPr>
          <w:rFonts w:ascii="PT Serif" w:hAnsi="PT Serif"/>
          <w:b/>
          <w:bCs/>
          <w:sz w:val="20"/>
          <w:szCs w:val="20"/>
        </w:rPr>
        <w:t>3</w:t>
      </w:r>
      <w:r w:rsidRPr="00B536FC">
        <w:rPr>
          <w:rFonts w:ascii="PT Serif" w:hAnsi="PT Serif"/>
          <w:b/>
          <w:bCs/>
          <w:sz w:val="20"/>
          <w:szCs w:val="20"/>
        </w:rPr>
        <w:t xml:space="preserve"> r.  </w:t>
      </w:r>
    </w:p>
    <w:p w14:paraId="7E8CAB25" w14:textId="370D9405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5. Składając wniosek poprzez stronę femfund.pl: </w:t>
      </w:r>
    </w:p>
    <w:p w14:paraId="758EA984" w14:textId="04BA850A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a) wyrażacie zgodę na udostępnienie treści wniosku innym grupom i organizacjom</w:t>
      </w:r>
      <w:r w:rsidR="00766F16" w:rsidRPr="00B536FC">
        <w:rPr>
          <w:rFonts w:ascii="PT Serif" w:hAnsi="PT Serif"/>
          <w:sz w:val="20"/>
          <w:szCs w:val="20"/>
        </w:rPr>
        <w:t xml:space="preserve">, które przejdą do drugiego etapu i będą uczestniczyć w partycypacyjnym procesie wyboru </w:t>
      </w:r>
      <w:proofErr w:type="spellStart"/>
      <w:r w:rsidR="00766F16" w:rsidRPr="00B536FC">
        <w:rPr>
          <w:rFonts w:ascii="PT Serif" w:hAnsi="PT Serif"/>
          <w:sz w:val="20"/>
          <w:szCs w:val="20"/>
        </w:rPr>
        <w:t>MiniGrantów</w:t>
      </w:r>
      <w:proofErr w:type="spellEnd"/>
      <w:r w:rsidRPr="00B536FC">
        <w:rPr>
          <w:rFonts w:ascii="PT Serif" w:hAnsi="PT Serif"/>
          <w:sz w:val="20"/>
          <w:szCs w:val="20"/>
        </w:rPr>
        <w:t>, zgodnie z niniejszymi zasadami</w:t>
      </w:r>
      <w:r w:rsidR="00952DC7" w:rsidRPr="00B536FC">
        <w:rPr>
          <w:rFonts w:ascii="PT Serif" w:hAnsi="PT Serif"/>
          <w:sz w:val="20"/>
          <w:szCs w:val="20"/>
        </w:rPr>
        <w:t>;</w:t>
      </w:r>
      <w:r w:rsidRPr="00B536FC">
        <w:rPr>
          <w:rFonts w:ascii="PT Serif" w:hAnsi="PT Serif"/>
          <w:sz w:val="20"/>
          <w:szCs w:val="20"/>
        </w:rPr>
        <w:t xml:space="preserve">   </w:t>
      </w:r>
    </w:p>
    <w:p w14:paraId="7D0A2F8D" w14:textId="028E92F3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b) zobowiązujecie się do udziału w wyborze innych wniosków i zachowania poufności, tj. nieudostępniania ich osobom postronnym oraz usunięcia wniosków po zakończeniu</w:t>
      </w:r>
      <w:r w:rsidR="001647BB" w:rsidRPr="00B536FC">
        <w:rPr>
          <w:rFonts w:ascii="PT Serif" w:hAnsi="PT Serif"/>
          <w:sz w:val="20"/>
          <w:szCs w:val="20"/>
        </w:rPr>
        <w:t xml:space="preserve"> procesu wyboru</w:t>
      </w:r>
      <w:r w:rsidRPr="00B536FC">
        <w:rPr>
          <w:rFonts w:ascii="PT Serif" w:hAnsi="PT Serif"/>
          <w:sz w:val="20"/>
          <w:szCs w:val="20"/>
        </w:rPr>
        <w:t xml:space="preserve">. </w:t>
      </w:r>
    </w:p>
    <w:p w14:paraId="0ACF2525" w14:textId="6DD5EEB2" w:rsidR="00FF030E" w:rsidRPr="00B536FC" w:rsidRDefault="00FF030E" w:rsidP="00FF030E">
      <w:pPr>
        <w:jc w:val="both"/>
        <w:rPr>
          <w:rFonts w:ascii="PT Serif" w:hAnsi="PT Serif"/>
          <w:b/>
          <w:bCs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Dane osoby kontaktowej w sprawie wniosku nie zostaną nikomu przekazane. </w:t>
      </w:r>
      <w:r w:rsidRPr="00B536FC">
        <w:rPr>
          <w:rFonts w:ascii="PT Serif" w:hAnsi="PT Serif"/>
          <w:b/>
          <w:bCs/>
          <w:sz w:val="20"/>
          <w:szCs w:val="20"/>
        </w:rPr>
        <w:t xml:space="preserve">Pamiętajcie, że częścią </w:t>
      </w:r>
      <w:r w:rsidR="001647BB" w:rsidRPr="00B536FC">
        <w:rPr>
          <w:rFonts w:ascii="PT Serif" w:hAnsi="PT Serif"/>
          <w:b/>
          <w:bCs/>
          <w:sz w:val="20"/>
          <w:szCs w:val="20"/>
        </w:rPr>
        <w:t xml:space="preserve">procesu wyboru </w:t>
      </w:r>
      <w:proofErr w:type="spellStart"/>
      <w:r w:rsidR="001647BB" w:rsidRPr="00B536FC">
        <w:rPr>
          <w:rFonts w:ascii="PT Serif" w:hAnsi="PT Serif"/>
          <w:b/>
          <w:bCs/>
          <w:sz w:val="20"/>
          <w:szCs w:val="20"/>
        </w:rPr>
        <w:t>MiniGrantów</w:t>
      </w:r>
      <w:proofErr w:type="spellEnd"/>
      <w:r w:rsidR="001647BB" w:rsidRPr="00B536FC">
        <w:rPr>
          <w:rFonts w:ascii="PT Serif" w:hAnsi="PT Serif"/>
          <w:b/>
          <w:bCs/>
          <w:sz w:val="20"/>
          <w:szCs w:val="20"/>
        </w:rPr>
        <w:t xml:space="preserve"> </w:t>
      </w:r>
      <w:r w:rsidRPr="00B536FC">
        <w:rPr>
          <w:rFonts w:ascii="PT Serif" w:hAnsi="PT Serif"/>
          <w:b/>
          <w:bCs/>
          <w:sz w:val="20"/>
          <w:szCs w:val="20"/>
        </w:rPr>
        <w:t xml:space="preserve">jest przekazanie treści Waszych wniosków innym </w:t>
      </w:r>
      <w:r w:rsidR="001647BB" w:rsidRPr="00B536FC">
        <w:rPr>
          <w:rFonts w:ascii="PT Serif" w:hAnsi="PT Serif"/>
          <w:b/>
          <w:bCs/>
          <w:sz w:val="20"/>
          <w:szCs w:val="20"/>
        </w:rPr>
        <w:t>grupom/</w:t>
      </w:r>
      <w:r w:rsidR="003029C0" w:rsidRPr="00B536FC">
        <w:rPr>
          <w:rFonts w:ascii="PT Serif" w:hAnsi="PT Serif"/>
          <w:b/>
          <w:bCs/>
          <w:sz w:val="20"/>
          <w:szCs w:val="20"/>
        </w:rPr>
        <w:t xml:space="preserve"> </w:t>
      </w:r>
      <w:r w:rsidR="001647BB" w:rsidRPr="00B536FC">
        <w:rPr>
          <w:rFonts w:ascii="PT Serif" w:hAnsi="PT Serif"/>
          <w:b/>
          <w:bCs/>
          <w:sz w:val="20"/>
          <w:szCs w:val="20"/>
        </w:rPr>
        <w:t>organizacjom, które złożyły wnioski</w:t>
      </w:r>
      <w:r w:rsidR="00A4464D" w:rsidRPr="00B536FC">
        <w:rPr>
          <w:rFonts w:ascii="PT Serif" w:hAnsi="PT Serif"/>
          <w:b/>
          <w:bCs/>
          <w:sz w:val="20"/>
          <w:szCs w:val="20"/>
        </w:rPr>
        <w:t>.</w:t>
      </w:r>
      <w:r w:rsidRPr="00B536FC">
        <w:rPr>
          <w:rFonts w:ascii="PT Serif" w:hAnsi="PT Serif"/>
          <w:b/>
          <w:bCs/>
          <w:sz w:val="20"/>
          <w:szCs w:val="20"/>
        </w:rPr>
        <w:t xml:space="preserve"> </w:t>
      </w:r>
      <w:r w:rsidR="00A4464D" w:rsidRPr="00B536FC">
        <w:rPr>
          <w:rFonts w:ascii="PT Serif" w:hAnsi="PT Serif"/>
          <w:b/>
          <w:bCs/>
          <w:sz w:val="20"/>
          <w:szCs w:val="20"/>
        </w:rPr>
        <w:t>J</w:t>
      </w:r>
      <w:r w:rsidRPr="00B536FC">
        <w:rPr>
          <w:rFonts w:ascii="PT Serif" w:hAnsi="PT Serif"/>
          <w:b/>
          <w:bCs/>
          <w:sz w:val="20"/>
          <w:szCs w:val="20"/>
        </w:rPr>
        <w:t xml:space="preserve">eśli dzielicie się danymi wrażliwymi (np. informacja o Waszym nazwisku, tożsamości płciowej czy pochodzeniu) to róbcie to tylko w takim stopniu, jaki jest dla Was komfortowy. </w:t>
      </w:r>
    </w:p>
    <w:p w14:paraId="47D0A5BA" w14:textId="5FE8276A" w:rsidR="00FF030E" w:rsidRPr="00B536FC" w:rsidRDefault="001647BB" w:rsidP="00FF030E">
      <w:pPr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Wybór </w:t>
      </w:r>
      <w:r w:rsidR="00FF030E" w:rsidRPr="00B536FC">
        <w:rPr>
          <w:rFonts w:ascii="PT Serif" w:hAnsi="PT Serif"/>
          <w:b/>
          <w:bCs/>
          <w:sz w:val="20"/>
          <w:szCs w:val="20"/>
          <w:u w:val="single"/>
        </w:rPr>
        <w:t xml:space="preserve">wniosków   </w:t>
      </w:r>
    </w:p>
    <w:p w14:paraId="2A72ADA2" w14:textId="0DBA070C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6.</w:t>
      </w:r>
      <w:r w:rsidR="008D08FF" w:rsidRPr="00B536FC">
        <w:rPr>
          <w:rFonts w:ascii="PT Serif" w:hAnsi="PT Serif"/>
          <w:sz w:val="20"/>
          <w:szCs w:val="20"/>
        </w:rPr>
        <w:t xml:space="preserve"> </w:t>
      </w:r>
      <w:r w:rsidR="00C57D66" w:rsidRPr="00B536FC">
        <w:rPr>
          <w:rFonts w:ascii="PT Serif" w:hAnsi="PT Serif"/>
          <w:sz w:val="20"/>
          <w:szCs w:val="20"/>
        </w:rPr>
        <w:t xml:space="preserve"> </w:t>
      </w:r>
      <w:r w:rsidR="008D08FF" w:rsidRPr="00B536FC">
        <w:rPr>
          <w:rFonts w:ascii="PT Serif" w:hAnsi="PT Serif"/>
          <w:sz w:val="20"/>
          <w:szCs w:val="20"/>
        </w:rPr>
        <w:t>Decyzję</w:t>
      </w:r>
      <w:r w:rsidR="00C57D66" w:rsidRPr="00B536FC">
        <w:rPr>
          <w:rFonts w:ascii="PT Serif" w:hAnsi="PT Serif"/>
          <w:sz w:val="20"/>
          <w:szCs w:val="20"/>
        </w:rPr>
        <w:t xml:space="preserve"> o tym, która grupa/ organizacja otrzymuje </w:t>
      </w:r>
      <w:proofErr w:type="spellStart"/>
      <w:r w:rsidR="00C57D66" w:rsidRPr="00B536FC">
        <w:rPr>
          <w:rFonts w:ascii="PT Serif" w:hAnsi="PT Serif"/>
          <w:sz w:val="20"/>
          <w:szCs w:val="20"/>
        </w:rPr>
        <w:t>MiniGrant</w:t>
      </w:r>
      <w:proofErr w:type="spellEnd"/>
      <w:r w:rsidR="00C57D66" w:rsidRPr="00B536FC">
        <w:rPr>
          <w:rFonts w:ascii="PT Serif" w:hAnsi="PT Serif"/>
          <w:sz w:val="20"/>
          <w:szCs w:val="20"/>
        </w:rPr>
        <w:t xml:space="preserve"> </w:t>
      </w:r>
      <w:proofErr w:type="spellStart"/>
      <w:r w:rsidR="00C57D66" w:rsidRPr="00B536FC">
        <w:rPr>
          <w:rFonts w:ascii="PT Serif" w:hAnsi="PT Serif"/>
          <w:sz w:val="20"/>
          <w:szCs w:val="20"/>
        </w:rPr>
        <w:t>FemFundu</w:t>
      </w:r>
      <w:proofErr w:type="spellEnd"/>
      <w:r w:rsidR="00C57D66" w:rsidRPr="00B536FC">
        <w:rPr>
          <w:rFonts w:ascii="PT Serif" w:hAnsi="PT Serif"/>
          <w:sz w:val="20"/>
          <w:szCs w:val="20"/>
        </w:rPr>
        <w:t xml:space="preserve">, podejmujecie przede wszystkim Wy i inne uczestniczki  </w:t>
      </w:r>
      <w:r w:rsidR="008D08FF" w:rsidRPr="00B536FC">
        <w:rPr>
          <w:rFonts w:ascii="PT Serif" w:hAnsi="PT Serif"/>
          <w:sz w:val="20"/>
          <w:szCs w:val="20"/>
        </w:rPr>
        <w:t xml:space="preserve">danej edycji </w:t>
      </w:r>
      <w:proofErr w:type="spellStart"/>
      <w:r w:rsidR="008D08FF" w:rsidRPr="00B536FC">
        <w:rPr>
          <w:rFonts w:ascii="PT Serif" w:hAnsi="PT Serif"/>
          <w:sz w:val="20"/>
          <w:szCs w:val="20"/>
        </w:rPr>
        <w:t>MiniGrantów</w:t>
      </w:r>
      <w:proofErr w:type="spellEnd"/>
      <w:r w:rsidR="008D08FF" w:rsidRPr="00B536FC">
        <w:rPr>
          <w:rFonts w:ascii="PT Serif" w:hAnsi="PT Serif"/>
          <w:sz w:val="20"/>
          <w:szCs w:val="20"/>
        </w:rPr>
        <w:t>.</w:t>
      </w:r>
    </w:p>
    <w:p w14:paraId="0C7BEA42" w14:textId="3E1C47FE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7. Przed rozesłaniem wniosków do Waszej oceny, zespół Funduszu Feministycznego dokonuje wstępnego przeglądu wszystkich wniosków. Naszym zadaniem jest sprawdzenie</w:t>
      </w:r>
      <w:r w:rsidR="00A4464D" w:rsidRPr="00B536FC">
        <w:rPr>
          <w:rFonts w:ascii="PT Serif" w:hAnsi="PT Serif"/>
          <w:sz w:val="20"/>
          <w:szCs w:val="20"/>
        </w:rPr>
        <w:t>,</w:t>
      </w:r>
      <w:r w:rsidRPr="00B536FC">
        <w:rPr>
          <w:rFonts w:ascii="PT Serif" w:hAnsi="PT Serif"/>
          <w:sz w:val="20"/>
          <w:szCs w:val="20"/>
        </w:rPr>
        <w:t xml:space="preserve"> czy grupa</w:t>
      </w:r>
      <w:r w:rsidR="00A4464D" w:rsidRPr="00B536FC">
        <w:rPr>
          <w:rFonts w:ascii="PT Serif" w:hAnsi="PT Serif"/>
          <w:sz w:val="20"/>
          <w:szCs w:val="20"/>
        </w:rPr>
        <w:t xml:space="preserve"> lub </w:t>
      </w:r>
      <w:r w:rsidRPr="00B536FC">
        <w:rPr>
          <w:rFonts w:ascii="PT Serif" w:hAnsi="PT Serif"/>
          <w:sz w:val="20"/>
          <w:szCs w:val="20"/>
        </w:rPr>
        <w:t xml:space="preserve">organizacja spełnia warunki </w:t>
      </w:r>
      <w:r w:rsidR="00C57D66" w:rsidRPr="00B536FC">
        <w:rPr>
          <w:rFonts w:ascii="PT Serif" w:hAnsi="PT Serif"/>
          <w:sz w:val="20"/>
          <w:szCs w:val="20"/>
        </w:rPr>
        <w:t xml:space="preserve">danej edycji </w:t>
      </w:r>
      <w:proofErr w:type="spellStart"/>
      <w:r w:rsidR="00C57D66" w:rsidRPr="00B536FC">
        <w:rPr>
          <w:rFonts w:ascii="PT Serif" w:hAnsi="PT Serif"/>
          <w:sz w:val="20"/>
          <w:szCs w:val="20"/>
        </w:rPr>
        <w:t>MiniGrantów</w:t>
      </w:r>
      <w:proofErr w:type="spellEnd"/>
      <w:r w:rsidRPr="00B536FC">
        <w:rPr>
          <w:rFonts w:ascii="PT Serif" w:hAnsi="PT Serif"/>
          <w:sz w:val="20"/>
          <w:szCs w:val="20"/>
        </w:rPr>
        <w:t>.</w:t>
      </w:r>
    </w:p>
    <w:p w14:paraId="08D6A79E" w14:textId="25E99762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8. Jeśli wszystkich wniosków spełniających kryteria formalne będzie więcej niż 99, zespół Funduszu wraz z Radą Konsultacyjną wybiorą - ze względów praktycznych </w:t>
      </w:r>
      <w:r w:rsidR="00944540" w:rsidRPr="00B536FC">
        <w:rPr>
          <w:rFonts w:ascii="PT Serif" w:hAnsi="PT Serif"/>
          <w:sz w:val="20"/>
          <w:szCs w:val="20"/>
        </w:rPr>
        <w:t>–</w:t>
      </w:r>
      <w:r w:rsidRPr="00B536FC">
        <w:rPr>
          <w:rFonts w:ascii="PT Serif" w:hAnsi="PT Serif"/>
          <w:sz w:val="20"/>
          <w:szCs w:val="20"/>
        </w:rPr>
        <w:t xml:space="preserve"> 99 pomysłów, które przechodzą do kolejnego etapu. Przy ich wyborze kierujemy się priorytetami Funduszu.   </w:t>
      </w:r>
    </w:p>
    <w:p w14:paraId="2DE9105F" w14:textId="08E3EB06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9. Wnioski do oceny przydzielane są w sposób losowy. Wasze zadanie polega na tym, że spośród puli dziesięciu wniosków wskazujecie trzy najlepsze pomysły, które Waszym zdaniem powinny otrzymać </w:t>
      </w:r>
      <w:proofErr w:type="spellStart"/>
      <w:r w:rsidR="006B01E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6B01EC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</w:t>
      </w:r>
      <w:proofErr w:type="spellEnd"/>
      <w:r w:rsidRPr="00B536FC">
        <w:rPr>
          <w:rFonts w:ascii="PT Serif" w:hAnsi="PT Serif"/>
          <w:sz w:val="20"/>
          <w:szCs w:val="20"/>
        </w:rPr>
        <w:t xml:space="preserve">, i przyznajecie im punkty od 3 (najwyższa punktacja) do 1 (najniższa punktacja). Pozostałe wnioski nie otrzymują punktów. Poprosimy Was też o krótkie uzasadnienie tego wyboru. </w:t>
      </w:r>
    </w:p>
    <w:p w14:paraId="6125DA49" w14:textId="31388898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10. To Wy, w ramach Waszej grupy lub organizacji, samodzielnie ustalacie sposób i tryb podejmowania decyzji dotyczących </w:t>
      </w:r>
      <w:r w:rsidR="00944540" w:rsidRPr="00B536FC">
        <w:rPr>
          <w:rFonts w:ascii="PT Serif" w:hAnsi="PT Serif"/>
          <w:sz w:val="20"/>
          <w:szCs w:val="20"/>
        </w:rPr>
        <w:t>wyboru</w:t>
      </w:r>
      <w:r w:rsidRPr="00B536FC">
        <w:rPr>
          <w:rFonts w:ascii="PT Serif" w:hAnsi="PT Serif"/>
          <w:sz w:val="20"/>
          <w:szCs w:val="20"/>
        </w:rPr>
        <w:t xml:space="preserve"> wniosków. </w:t>
      </w:r>
      <w:r w:rsidR="00944540" w:rsidRPr="00B536FC">
        <w:rPr>
          <w:rFonts w:ascii="PT Serif" w:hAnsi="PT Serif"/>
          <w:sz w:val="20"/>
          <w:szCs w:val="20"/>
        </w:rPr>
        <w:t xml:space="preserve">W tym procesie pomocne </w:t>
      </w:r>
      <w:r w:rsidRPr="00B536FC">
        <w:rPr>
          <w:rFonts w:ascii="PT Serif" w:hAnsi="PT Serif"/>
          <w:sz w:val="20"/>
          <w:szCs w:val="20"/>
        </w:rPr>
        <w:t xml:space="preserve">mogą być wskazówki przygotowane przez zespół Funduszu.  </w:t>
      </w:r>
    </w:p>
    <w:p w14:paraId="7064CE3D" w14:textId="68009F0C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lastRenderedPageBreak/>
        <w:t>1</w:t>
      </w:r>
      <w:r w:rsidR="00E35AAD" w:rsidRPr="00B536FC">
        <w:rPr>
          <w:rFonts w:ascii="PT Serif" w:hAnsi="PT Serif"/>
          <w:sz w:val="20"/>
          <w:szCs w:val="20"/>
        </w:rPr>
        <w:t>1</w:t>
      </w:r>
      <w:r w:rsidRPr="00B536FC">
        <w:rPr>
          <w:rFonts w:ascii="PT Serif" w:hAnsi="PT Serif"/>
          <w:sz w:val="20"/>
          <w:szCs w:val="20"/>
        </w:rPr>
        <w:t xml:space="preserve">.  Jeśli Wasza grupa lub organizacja złoży wniosek o </w:t>
      </w:r>
      <w:proofErr w:type="spellStart"/>
      <w:r w:rsidR="006B01E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6B01EC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</w:t>
      </w:r>
      <w:proofErr w:type="spellEnd"/>
      <w:r w:rsidRPr="00B536FC">
        <w:rPr>
          <w:rFonts w:ascii="PT Serif" w:hAnsi="PT Serif"/>
          <w:sz w:val="20"/>
          <w:szCs w:val="20"/>
        </w:rPr>
        <w:t xml:space="preserve">, ale nie weźmie udziału w wyborze wniosków lub przekaże </w:t>
      </w:r>
      <w:r w:rsidR="00944540" w:rsidRPr="00B536FC">
        <w:rPr>
          <w:rFonts w:ascii="PT Serif" w:hAnsi="PT Serif"/>
          <w:sz w:val="20"/>
          <w:szCs w:val="20"/>
        </w:rPr>
        <w:t>swoje wybory</w:t>
      </w:r>
      <w:r w:rsidRPr="00B536FC">
        <w:rPr>
          <w:rFonts w:ascii="PT Serif" w:hAnsi="PT Serif"/>
          <w:sz w:val="20"/>
          <w:szCs w:val="20"/>
        </w:rPr>
        <w:t xml:space="preserve"> po terminie, oznacza to, że rezygnujecie z dalszego udział</w:t>
      </w:r>
      <w:r w:rsidR="00A4464D" w:rsidRPr="00B536FC">
        <w:rPr>
          <w:rFonts w:ascii="PT Serif" w:hAnsi="PT Serif"/>
          <w:sz w:val="20"/>
          <w:szCs w:val="20"/>
        </w:rPr>
        <w:t>u</w:t>
      </w:r>
      <w:r w:rsidRPr="00B536FC">
        <w:rPr>
          <w:rFonts w:ascii="PT Serif" w:hAnsi="PT Serif"/>
          <w:sz w:val="20"/>
          <w:szCs w:val="20"/>
        </w:rPr>
        <w:t xml:space="preserve">, a Wasza grupa lub organizacja nie otrzyma </w:t>
      </w:r>
      <w:r w:rsidR="006B01EC" w:rsidRPr="00B536FC">
        <w:rPr>
          <w:rFonts w:ascii="PT Serif" w:hAnsi="PT Serif"/>
          <w:sz w:val="20"/>
          <w:szCs w:val="20"/>
        </w:rPr>
        <w:t>grantu</w:t>
      </w:r>
      <w:r w:rsidRPr="00B536FC">
        <w:rPr>
          <w:rFonts w:ascii="PT Serif" w:hAnsi="PT Serif"/>
          <w:sz w:val="20"/>
          <w:szCs w:val="20"/>
        </w:rPr>
        <w:t xml:space="preserve"> w dan</w:t>
      </w:r>
      <w:r w:rsidR="006B01EC" w:rsidRPr="00B536FC">
        <w:rPr>
          <w:rFonts w:ascii="PT Serif" w:hAnsi="PT Serif"/>
          <w:sz w:val="20"/>
          <w:szCs w:val="20"/>
        </w:rPr>
        <w:t xml:space="preserve">ej edycji </w:t>
      </w:r>
      <w:proofErr w:type="spellStart"/>
      <w:r w:rsidR="006B01EC" w:rsidRPr="00B536FC">
        <w:rPr>
          <w:rFonts w:ascii="PT Serif" w:hAnsi="PT Serif"/>
          <w:sz w:val="20"/>
          <w:szCs w:val="20"/>
        </w:rPr>
        <w:t>MiniGrantów</w:t>
      </w:r>
      <w:proofErr w:type="spellEnd"/>
      <w:r w:rsidR="00C7647C" w:rsidRPr="00B536FC">
        <w:rPr>
          <w:rFonts w:ascii="PT Serif" w:hAnsi="PT Serif"/>
          <w:sz w:val="20"/>
          <w:szCs w:val="20"/>
        </w:rPr>
        <w:t>.</w:t>
      </w:r>
      <w:r w:rsidRPr="00B536FC">
        <w:rPr>
          <w:rFonts w:ascii="PT Serif" w:hAnsi="PT Serif"/>
          <w:sz w:val="20"/>
          <w:szCs w:val="20"/>
        </w:rPr>
        <w:t xml:space="preserve"> </w:t>
      </w:r>
    </w:p>
    <w:p w14:paraId="6648F80A" w14:textId="61496B9F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2</w:t>
      </w:r>
      <w:r w:rsidRPr="00B536FC">
        <w:rPr>
          <w:rFonts w:ascii="PT Serif" w:hAnsi="PT Serif"/>
          <w:sz w:val="20"/>
          <w:szCs w:val="20"/>
        </w:rPr>
        <w:t xml:space="preserve">. Na podstawie Waszych decyzji zespół Funduszu układa listę rankingową. </w:t>
      </w:r>
      <w:proofErr w:type="spellStart"/>
      <w:r w:rsidRPr="00B536FC">
        <w:rPr>
          <w:rFonts w:ascii="PT Serif" w:hAnsi="PT Serif"/>
          <w:sz w:val="20"/>
          <w:szCs w:val="20"/>
        </w:rPr>
        <w:t>Minigranty</w:t>
      </w:r>
      <w:proofErr w:type="spellEnd"/>
      <w:r w:rsidRPr="00B536FC">
        <w:rPr>
          <w:rFonts w:ascii="PT Serif" w:hAnsi="PT Serif"/>
          <w:sz w:val="20"/>
          <w:szCs w:val="20"/>
        </w:rPr>
        <w:t xml:space="preserve"> przyznawane są grupom</w:t>
      </w:r>
      <w:r w:rsidR="00944540" w:rsidRPr="00B536FC">
        <w:rPr>
          <w:rFonts w:ascii="PT Serif" w:hAnsi="PT Serif"/>
          <w:sz w:val="20"/>
          <w:szCs w:val="20"/>
        </w:rPr>
        <w:t xml:space="preserve"> i </w:t>
      </w:r>
      <w:r w:rsidRPr="00B536FC">
        <w:rPr>
          <w:rFonts w:ascii="PT Serif" w:hAnsi="PT Serif"/>
          <w:sz w:val="20"/>
          <w:szCs w:val="20"/>
        </w:rPr>
        <w:t xml:space="preserve">organizacjom, których wnioski zostały najwyżej ocenione </w:t>
      </w:r>
      <w:r w:rsidR="00091E00" w:rsidRPr="00B536FC">
        <w:rPr>
          <w:rFonts w:ascii="PT Serif" w:hAnsi="PT Serif"/>
          <w:sz w:val="20"/>
          <w:szCs w:val="20"/>
        </w:rPr>
        <w:t>–</w:t>
      </w:r>
      <w:r w:rsidR="00E35AAD" w:rsidRPr="00B536FC">
        <w:rPr>
          <w:rFonts w:ascii="PT Serif" w:hAnsi="PT Serif"/>
          <w:sz w:val="20"/>
          <w:szCs w:val="20"/>
        </w:rPr>
        <w:t xml:space="preserve"> w</w:t>
      </w:r>
      <w:r w:rsidRPr="00B536FC">
        <w:rPr>
          <w:rFonts w:ascii="PT Serif" w:hAnsi="PT Serif"/>
          <w:sz w:val="20"/>
          <w:szCs w:val="20"/>
        </w:rPr>
        <w:t xml:space="preserve"> przypadku uzyskania przez grupy/organizacje takich samych ocen, decyzję o przyznaniu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C7647C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rantu</w:t>
      </w:r>
      <w:proofErr w:type="spellEnd"/>
      <w:r w:rsidRPr="00B536FC">
        <w:rPr>
          <w:rFonts w:ascii="PT Serif" w:hAnsi="PT Serif"/>
          <w:sz w:val="20"/>
          <w:szCs w:val="20"/>
        </w:rPr>
        <w:t xml:space="preserve"> podejmuje zespół Funduszu w porozumieniu z Radą Konsultacyjną Funduszu. </w:t>
      </w:r>
    </w:p>
    <w:p w14:paraId="18607778" w14:textId="7E893E27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3</w:t>
      </w:r>
      <w:r w:rsidRPr="00B536FC">
        <w:rPr>
          <w:rFonts w:ascii="PT Serif" w:hAnsi="PT Serif"/>
          <w:sz w:val="20"/>
          <w:szCs w:val="20"/>
        </w:rPr>
        <w:t>. Spośród wniosków, które znalazły się poza listą rankingową, zespół Funduszu w porozumieniu z Radą Konsultacyjną wskazuje dodatkowe wnioski, które otrzymają dofinansowanie</w:t>
      </w:r>
      <w:r w:rsidR="00091E00" w:rsidRPr="00B536FC">
        <w:rPr>
          <w:rFonts w:ascii="PT Serif" w:hAnsi="PT Serif"/>
          <w:sz w:val="20"/>
          <w:szCs w:val="20"/>
        </w:rPr>
        <w:t xml:space="preserve"> </w:t>
      </w:r>
      <w:r w:rsidR="003029C0" w:rsidRPr="00B536FC">
        <w:rPr>
          <w:rFonts w:ascii="PT Serif" w:hAnsi="PT Serif"/>
          <w:sz w:val="20"/>
          <w:szCs w:val="20"/>
        </w:rPr>
        <w:t>–</w:t>
      </w:r>
      <w:r w:rsidRPr="00B536FC">
        <w:rPr>
          <w:rFonts w:ascii="PT Serif" w:hAnsi="PT Serif"/>
          <w:sz w:val="20"/>
          <w:szCs w:val="20"/>
        </w:rPr>
        <w:t xml:space="preserve"> </w:t>
      </w:r>
      <w:r w:rsidR="003029C0" w:rsidRPr="00B536FC">
        <w:rPr>
          <w:rFonts w:ascii="PT Serif" w:hAnsi="PT Serif"/>
          <w:sz w:val="20"/>
          <w:szCs w:val="20"/>
        </w:rPr>
        <w:t xml:space="preserve">jest to </w:t>
      </w:r>
      <w:r w:rsidRPr="00B536FC">
        <w:rPr>
          <w:rFonts w:ascii="PT Serif" w:hAnsi="PT Serif"/>
          <w:sz w:val="20"/>
          <w:szCs w:val="20"/>
        </w:rPr>
        <w:t xml:space="preserve">maksymalnie 25% </w:t>
      </w:r>
      <w:proofErr w:type="spellStart"/>
      <w:r w:rsidR="00DE5DC5" w:rsidRPr="00B536FC">
        <w:rPr>
          <w:rFonts w:ascii="PT Serif" w:hAnsi="PT Serif"/>
          <w:sz w:val="20"/>
          <w:szCs w:val="20"/>
        </w:rPr>
        <w:t>Grantobiorczyń</w:t>
      </w:r>
      <w:proofErr w:type="spellEnd"/>
      <w:r w:rsidR="00DE5DC5" w:rsidRPr="00B536FC">
        <w:rPr>
          <w:rFonts w:ascii="PT Serif" w:hAnsi="PT Serif"/>
          <w:sz w:val="20"/>
          <w:szCs w:val="20"/>
        </w:rPr>
        <w:t xml:space="preserve"> </w:t>
      </w:r>
      <w:r w:rsidRPr="00B536FC">
        <w:rPr>
          <w:rFonts w:ascii="PT Serif" w:hAnsi="PT Serif"/>
          <w:sz w:val="20"/>
          <w:szCs w:val="20"/>
        </w:rPr>
        <w:t xml:space="preserve">(tzw.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C7647C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ranty</w:t>
      </w:r>
      <w:proofErr w:type="spellEnd"/>
      <w:r w:rsidRPr="00B536FC">
        <w:rPr>
          <w:rFonts w:ascii="PT Serif" w:hAnsi="PT Serif"/>
          <w:sz w:val="20"/>
          <w:szCs w:val="20"/>
        </w:rPr>
        <w:t xml:space="preserve"> strategiczne). Przy wyborze dodatkowych wniosków kierujemy się priorytetami Funduszu oraz różnorodnością geograficzną i tematyczną wniosków.</w:t>
      </w:r>
    </w:p>
    <w:p w14:paraId="47D3F648" w14:textId="71530564" w:rsidR="00FF030E" w:rsidRPr="00B536FC" w:rsidRDefault="00FF030E" w:rsidP="00FF030E">
      <w:pPr>
        <w:pStyle w:val="Akapitzlist"/>
        <w:ind w:left="0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4</w:t>
      </w:r>
      <w:r w:rsidRPr="00B536FC">
        <w:rPr>
          <w:rFonts w:ascii="PT Serif" w:hAnsi="PT Serif"/>
          <w:sz w:val="20"/>
          <w:szCs w:val="20"/>
        </w:rPr>
        <w:t xml:space="preserve">. W razie wątpliwości czy grupa/organizacja znajdująca się na liście rankingowej spełnia warunki </w:t>
      </w:r>
      <w:r w:rsidR="00E616FF" w:rsidRPr="00B536FC">
        <w:rPr>
          <w:rFonts w:ascii="PT Serif" w:hAnsi="PT Serif"/>
          <w:sz w:val="20"/>
          <w:szCs w:val="20"/>
        </w:rPr>
        <w:t>6</w:t>
      </w:r>
      <w:r w:rsidR="00920C43" w:rsidRPr="00B536FC">
        <w:rPr>
          <w:rFonts w:ascii="PT Serif" w:hAnsi="PT Serif"/>
          <w:sz w:val="20"/>
          <w:szCs w:val="20"/>
        </w:rPr>
        <w:t>.</w:t>
      </w:r>
      <w:r w:rsidR="00C7647C" w:rsidRPr="00B536FC">
        <w:rPr>
          <w:rFonts w:ascii="PT Serif" w:hAnsi="PT Serif"/>
          <w:sz w:val="20"/>
          <w:szCs w:val="20"/>
        </w:rPr>
        <w:t xml:space="preserve"> edycji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MiniGrantów</w:t>
      </w:r>
      <w:proofErr w:type="spellEnd"/>
      <w:r w:rsidRPr="00B536FC">
        <w:rPr>
          <w:rFonts w:ascii="PT Serif" w:hAnsi="PT Serif"/>
          <w:sz w:val="20"/>
          <w:szCs w:val="20"/>
        </w:rPr>
        <w:t xml:space="preserve">, zespół może zwrócić się do grupy/organizacji i zweryfikować, kto tworzy grupę oraz jak grupa działa. W uzasadnionych przypadkach zespół może cofnąć decyzję o przyznaniu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C7647C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rantu</w:t>
      </w:r>
      <w:proofErr w:type="spellEnd"/>
      <w:r w:rsidRPr="00B536FC">
        <w:rPr>
          <w:rFonts w:ascii="PT Serif" w:hAnsi="PT Serif"/>
          <w:sz w:val="20"/>
          <w:szCs w:val="20"/>
        </w:rPr>
        <w:t>.</w:t>
      </w:r>
    </w:p>
    <w:p w14:paraId="299C1122" w14:textId="50D54D7B" w:rsidR="00FF030E" w:rsidRPr="00B536FC" w:rsidRDefault="00FF030E" w:rsidP="00FF030E">
      <w:pPr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Realizacja działań w ramach </w:t>
      </w:r>
      <w:proofErr w:type="spellStart"/>
      <w:r w:rsidR="00C7647C" w:rsidRPr="00B536FC">
        <w:rPr>
          <w:rFonts w:ascii="PT Serif" w:hAnsi="PT Serif"/>
          <w:b/>
          <w:bCs/>
          <w:sz w:val="20"/>
          <w:szCs w:val="20"/>
          <w:u w:val="single"/>
        </w:rPr>
        <w:t>M</w:t>
      </w:r>
      <w:r w:rsidRPr="00B536FC">
        <w:rPr>
          <w:rFonts w:ascii="PT Serif" w:hAnsi="PT Serif"/>
          <w:b/>
          <w:bCs/>
          <w:sz w:val="20"/>
          <w:szCs w:val="20"/>
          <w:u w:val="single"/>
        </w:rPr>
        <w:t>ini</w:t>
      </w:r>
      <w:r w:rsidR="00C7647C" w:rsidRPr="00B536FC">
        <w:rPr>
          <w:rFonts w:ascii="PT Serif" w:hAnsi="PT Serif"/>
          <w:b/>
          <w:bCs/>
          <w:sz w:val="20"/>
          <w:szCs w:val="20"/>
          <w:u w:val="single"/>
        </w:rPr>
        <w:t>G</w:t>
      </w:r>
      <w:r w:rsidRPr="00B536FC">
        <w:rPr>
          <w:rFonts w:ascii="PT Serif" w:hAnsi="PT Serif"/>
          <w:b/>
          <w:bCs/>
          <w:sz w:val="20"/>
          <w:szCs w:val="20"/>
          <w:u w:val="single"/>
        </w:rPr>
        <w:t>rantów</w:t>
      </w:r>
      <w:proofErr w:type="spellEnd"/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</w:p>
    <w:p w14:paraId="634A0B2F" w14:textId="1E9F9A10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5</w:t>
      </w:r>
      <w:r w:rsidRPr="00B536FC">
        <w:rPr>
          <w:rFonts w:ascii="PT Serif" w:hAnsi="PT Serif"/>
          <w:sz w:val="20"/>
          <w:szCs w:val="20"/>
        </w:rPr>
        <w:t>. Możecie realizować Wasze działania od 1</w:t>
      </w:r>
      <w:r w:rsidR="00E616FF" w:rsidRPr="00B536FC">
        <w:rPr>
          <w:rFonts w:ascii="PT Serif" w:hAnsi="PT Serif"/>
          <w:sz w:val="20"/>
          <w:szCs w:val="20"/>
        </w:rPr>
        <w:t>0 kwietnia</w:t>
      </w:r>
      <w:r w:rsidRPr="00B536FC">
        <w:rPr>
          <w:rFonts w:ascii="PT Serif" w:hAnsi="PT Serif"/>
          <w:sz w:val="20"/>
          <w:szCs w:val="20"/>
        </w:rPr>
        <w:t xml:space="preserve"> do 31 października 202</w:t>
      </w:r>
      <w:r w:rsidR="00E616FF" w:rsidRPr="00B536FC">
        <w:rPr>
          <w:rFonts w:ascii="PT Serif" w:hAnsi="PT Serif"/>
          <w:sz w:val="20"/>
          <w:szCs w:val="20"/>
        </w:rPr>
        <w:t>3</w:t>
      </w:r>
      <w:r w:rsidRPr="00B536FC">
        <w:rPr>
          <w:rFonts w:ascii="PT Serif" w:hAnsi="PT Serif"/>
          <w:sz w:val="20"/>
          <w:szCs w:val="20"/>
        </w:rPr>
        <w:t xml:space="preserve"> r.  </w:t>
      </w:r>
    </w:p>
    <w:p w14:paraId="2A9BEF01" w14:textId="5A649E2B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6</w:t>
      </w:r>
      <w:r w:rsidRPr="00B536FC">
        <w:rPr>
          <w:rFonts w:ascii="PT Serif" w:hAnsi="PT Serif"/>
          <w:sz w:val="20"/>
          <w:szCs w:val="20"/>
        </w:rPr>
        <w:t xml:space="preserve">. Jeśli planujecie pobierać opłaty w ramach realizowanego działania, napiszcie o tym we wniosku. </w:t>
      </w:r>
    </w:p>
    <w:p w14:paraId="3B2CC68A" w14:textId="2A3DC343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E35AAD" w:rsidRPr="00B536FC">
        <w:rPr>
          <w:rFonts w:ascii="PT Serif" w:hAnsi="PT Serif"/>
          <w:sz w:val="20"/>
          <w:szCs w:val="20"/>
        </w:rPr>
        <w:t>7</w:t>
      </w:r>
      <w:r w:rsidRPr="00B536FC">
        <w:rPr>
          <w:rFonts w:ascii="PT Serif" w:hAnsi="PT Serif"/>
          <w:sz w:val="20"/>
          <w:szCs w:val="20"/>
        </w:rPr>
        <w:t xml:space="preserve">. W trakcie realizacji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</w:t>
      </w:r>
      <w:r w:rsidRPr="00B536FC">
        <w:rPr>
          <w:rFonts w:ascii="PT Serif" w:hAnsi="PT Serif"/>
          <w:sz w:val="20"/>
          <w:szCs w:val="20"/>
        </w:rPr>
        <w:t>ini</w:t>
      </w:r>
      <w:r w:rsidR="00C7647C" w:rsidRPr="00B536FC">
        <w:rPr>
          <w:rFonts w:ascii="PT Serif" w:hAnsi="PT Serif"/>
          <w:sz w:val="20"/>
          <w:szCs w:val="20"/>
        </w:rPr>
        <w:t>Gr</w:t>
      </w:r>
      <w:r w:rsidRPr="00B536FC">
        <w:rPr>
          <w:rFonts w:ascii="PT Serif" w:hAnsi="PT Serif"/>
          <w:sz w:val="20"/>
          <w:szCs w:val="20"/>
        </w:rPr>
        <w:t>antów</w:t>
      </w:r>
      <w:proofErr w:type="spellEnd"/>
      <w:r w:rsidRPr="00B536FC">
        <w:rPr>
          <w:rFonts w:ascii="PT Serif" w:hAnsi="PT Serif"/>
          <w:sz w:val="20"/>
          <w:szCs w:val="20"/>
        </w:rPr>
        <w:t xml:space="preserve"> zespół Funduszu Feministycznego stara się być w bieżącym kontakcie z </w:t>
      </w:r>
      <w:proofErr w:type="spellStart"/>
      <w:r w:rsidR="00E35AAD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rantobiorczyniami</w:t>
      </w:r>
      <w:proofErr w:type="spellEnd"/>
      <w:r w:rsidRPr="00B536FC">
        <w:rPr>
          <w:rFonts w:ascii="PT Serif" w:hAnsi="PT Serif"/>
          <w:sz w:val="20"/>
          <w:szCs w:val="20"/>
        </w:rPr>
        <w:t xml:space="preserve">, co wiąże się m.in. z wizytami u </w:t>
      </w:r>
      <w:proofErr w:type="spellStart"/>
      <w:r w:rsidR="00E35AAD" w:rsidRPr="00B536FC">
        <w:rPr>
          <w:rFonts w:ascii="PT Serif" w:hAnsi="PT Serif"/>
          <w:sz w:val="20"/>
          <w:szCs w:val="20"/>
        </w:rPr>
        <w:t>G</w:t>
      </w:r>
      <w:r w:rsidRPr="00B536FC">
        <w:rPr>
          <w:rFonts w:ascii="PT Serif" w:hAnsi="PT Serif"/>
          <w:sz w:val="20"/>
          <w:szCs w:val="20"/>
        </w:rPr>
        <w:t>rantobiorczyń</w:t>
      </w:r>
      <w:proofErr w:type="spellEnd"/>
      <w:r w:rsidRPr="00B536FC">
        <w:rPr>
          <w:rFonts w:ascii="PT Serif" w:hAnsi="PT Serif"/>
          <w:sz w:val="20"/>
          <w:szCs w:val="20"/>
        </w:rPr>
        <w:t xml:space="preserve"> oraz dokumentowaniem realizacji zaplanowanych działań.</w:t>
      </w:r>
    </w:p>
    <w:p w14:paraId="6D349893" w14:textId="2D209C99" w:rsidR="006804A9" w:rsidRPr="00B536FC" w:rsidRDefault="002C7FD1" w:rsidP="003029C0">
      <w:pPr>
        <w:jc w:val="both"/>
        <w:rPr>
          <w:rFonts w:ascii="PT Serif" w:hAnsi="PT Serif"/>
          <w:color w:val="FF0000"/>
          <w:sz w:val="20"/>
          <w:szCs w:val="20"/>
        </w:rPr>
      </w:pPr>
      <w:r w:rsidRPr="00B536FC">
        <w:rPr>
          <w:rFonts w:ascii="PT Serif" w:hAnsi="PT Serif"/>
          <w:color w:val="000000" w:themeColor="text1"/>
          <w:sz w:val="20"/>
          <w:szCs w:val="20"/>
        </w:rPr>
        <w:t>1</w:t>
      </w:r>
      <w:r w:rsidR="007709DB" w:rsidRPr="00B536FC">
        <w:rPr>
          <w:rFonts w:ascii="PT Serif" w:hAnsi="PT Serif"/>
          <w:color w:val="000000" w:themeColor="text1"/>
          <w:sz w:val="20"/>
          <w:szCs w:val="20"/>
        </w:rPr>
        <w:t>8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. 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>Działania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w ramach </w:t>
      </w:r>
      <w:proofErr w:type="spellStart"/>
      <w:r w:rsidR="00CD07CD" w:rsidRPr="00B536FC">
        <w:rPr>
          <w:rFonts w:ascii="PT Serif" w:hAnsi="PT Serif"/>
          <w:color w:val="000000" w:themeColor="text1"/>
          <w:sz w:val="20"/>
          <w:szCs w:val="20"/>
        </w:rPr>
        <w:t>MiniGrantu</w:t>
      </w:r>
      <w:proofErr w:type="spellEnd"/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mo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>gą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się zmienić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 xml:space="preserve"> w trakcie jego realizacji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, jeśli 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>uznacie to za potrzebne i uzasadnione okolicznościami. W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>ażne jest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>,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żeby </w:t>
      </w:r>
      <w:r w:rsidRPr="00B536FC">
        <w:rPr>
          <w:rFonts w:ascii="PT Serif" w:hAnsi="PT Serif"/>
          <w:color w:val="000000" w:themeColor="text1"/>
          <w:sz w:val="20"/>
          <w:szCs w:val="20"/>
        </w:rPr>
        <w:t>te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zmiany </w:t>
      </w:r>
      <w:r w:rsidR="00DE5DC5" w:rsidRPr="00B536FC">
        <w:rPr>
          <w:rFonts w:ascii="PT Serif" w:hAnsi="PT Serif"/>
          <w:color w:val="000000" w:themeColor="text1"/>
          <w:sz w:val="20"/>
          <w:szCs w:val="20"/>
        </w:rPr>
        <w:t>wciąż odpowiadały opisanym we wniosku celom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 i diagnoz</w:t>
      </w:r>
      <w:r w:rsidR="003029C0" w:rsidRPr="00B536FC">
        <w:rPr>
          <w:rFonts w:ascii="PT Serif" w:hAnsi="PT Serif"/>
          <w:color w:val="000000" w:themeColor="text1"/>
          <w:sz w:val="20"/>
          <w:szCs w:val="20"/>
        </w:rPr>
        <w:t>ie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 xml:space="preserve"> potrzeb</w:t>
      </w:r>
      <w:r w:rsidR="00CD07CD" w:rsidRPr="00B536FC">
        <w:rPr>
          <w:rFonts w:ascii="PT Serif" w:hAnsi="PT Serif"/>
          <w:color w:val="000000" w:themeColor="text1"/>
          <w:sz w:val="20"/>
          <w:szCs w:val="20"/>
        </w:rPr>
        <w:t xml:space="preserve">. 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Tym właśnie </w:t>
      </w:r>
      <w:r w:rsidR="00DE5DC5" w:rsidRPr="00B536FC">
        <w:rPr>
          <w:rFonts w:ascii="PT Serif" w:hAnsi="PT Serif"/>
          <w:color w:val="000000" w:themeColor="text1"/>
          <w:sz w:val="20"/>
          <w:szCs w:val="20"/>
        </w:rPr>
        <w:t xml:space="preserve">kierują </w:t>
      </w:r>
      <w:r w:rsidRPr="00B536FC">
        <w:rPr>
          <w:rFonts w:ascii="PT Serif" w:hAnsi="PT Serif"/>
          <w:color w:val="000000" w:themeColor="text1"/>
          <w:sz w:val="20"/>
          <w:szCs w:val="20"/>
        </w:rPr>
        <w:t>się grupy/ organizacje</w:t>
      </w:r>
      <w:r w:rsidR="00DE5DC5" w:rsidRPr="00B536FC">
        <w:rPr>
          <w:rFonts w:ascii="PT Serif" w:hAnsi="PT Serif"/>
          <w:color w:val="000000" w:themeColor="text1"/>
          <w:sz w:val="20"/>
          <w:szCs w:val="20"/>
        </w:rPr>
        <w:t>,</w:t>
      </w:r>
      <w:r w:rsidRPr="00B536FC">
        <w:rPr>
          <w:rFonts w:ascii="PT Serif" w:hAnsi="PT Serif"/>
          <w:color w:val="000000" w:themeColor="text1"/>
          <w:sz w:val="20"/>
          <w:szCs w:val="20"/>
        </w:rPr>
        <w:t xml:space="preserve"> wybierając Wasz wniosek do dofina</w:t>
      </w:r>
      <w:r w:rsidR="007709DB" w:rsidRPr="00B536FC">
        <w:rPr>
          <w:rFonts w:ascii="PT Serif" w:hAnsi="PT Serif"/>
          <w:color w:val="000000" w:themeColor="text1"/>
          <w:sz w:val="20"/>
          <w:szCs w:val="20"/>
        </w:rPr>
        <w:t>n</w:t>
      </w:r>
      <w:r w:rsidRPr="00B536FC">
        <w:rPr>
          <w:rFonts w:ascii="PT Serif" w:hAnsi="PT Serif"/>
          <w:color w:val="000000" w:themeColor="text1"/>
          <w:sz w:val="20"/>
          <w:szCs w:val="20"/>
        </w:rPr>
        <w:t>sowania:</w:t>
      </w:r>
      <w:r w:rsidR="006804A9" w:rsidRPr="00B536FC">
        <w:rPr>
          <w:rFonts w:ascii="PT Serif" w:hAnsi="PT Serif"/>
          <w:color w:val="000000" w:themeColor="text1"/>
          <w:sz w:val="20"/>
          <w:szCs w:val="20"/>
        </w:rPr>
        <w:t xml:space="preserve"> diagnozą potrzeb, celem działania i wreszcie konkretnym pomysłem. </w:t>
      </w:r>
    </w:p>
    <w:p w14:paraId="3FC9796B" w14:textId="0F475011" w:rsidR="00FF030E" w:rsidRPr="00B536FC" w:rsidRDefault="00FF030E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1</w:t>
      </w:r>
      <w:r w:rsidR="007709DB" w:rsidRPr="00B536FC">
        <w:rPr>
          <w:rFonts w:ascii="PT Serif" w:hAnsi="PT Serif"/>
          <w:sz w:val="20"/>
          <w:szCs w:val="20"/>
        </w:rPr>
        <w:t>9</w:t>
      </w:r>
      <w:r w:rsidRPr="00B536FC">
        <w:rPr>
          <w:rFonts w:ascii="PT Serif" w:hAnsi="PT Serif"/>
          <w:sz w:val="20"/>
          <w:szCs w:val="20"/>
        </w:rPr>
        <w:t xml:space="preserve">. </w:t>
      </w:r>
      <w:r w:rsidRPr="00B536FC">
        <w:rPr>
          <w:rFonts w:ascii="PT Serif" w:eastAsia="PT Serif" w:hAnsi="PT Serif" w:cs="PT Serif"/>
          <w:sz w:val="20"/>
          <w:szCs w:val="20"/>
        </w:rPr>
        <w:t xml:space="preserve">Sfinansowane z </w:t>
      </w:r>
      <w:proofErr w:type="spellStart"/>
      <w:r w:rsidR="00C7647C" w:rsidRPr="00B536FC">
        <w:rPr>
          <w:rFonts w:ascii="PT Serif" w:eastAsia="PT Serif" w:hAnsi="PT Serif" w:cs="PT Serif"/>
          <w:sz w:val="20"/>
          <w:szCs w:val="20"/>
        </w:rPr>
        <w:t>M</w:t>
      </w:r>
      <w:r w:rsidRPr="00B536FC">
        <w:rPr>
          <w:rFonts w:ascii="PT Serif" w:eastAsia="PT Serif" w:hAnsi="PT Serif" w:cs="PT Serif"/>
          <w:sz w:val="20"/>
          <w:szCs w:val="20"/>
        </w:rPr>
        <w:t>ini</w:t>
      </w:r>
      <w:r w:rsidR="00C7647C" w:rsidRPr="00B536FC">
        <w:rPr>
          <w:rFonts w:ascii="PT Serif" w:eastAsia="PT Serif" w:hAnsi="PT Serif" w:cs="PT Serif"/>
          <w:sz w:val="20"/>
          <w:szCs w:val="20"/>
        </w:rPr>
        <w:t>G</w:t>
      </w:r>
      <w:r w:rsidRPr="00B536FC">
        <w:rPr>
          <w:rFonts w:ascii="PT Serif" w:eastAsia="PT Serif" w:hAnsi="PT Serif" w:cs="PT Serif"/>
          <w:sz w:val="20"/>
          <w:szCs w:val="20"/>
        </w:rPr>
        <w:t>rantu</w:t>
      </w:r>
      <w:proofErr w:type="spellEnd"/>
      <w:r w:rsidRPr="00B536FC">
        <w:rPr>
          <w:rFonts w:ascii="PT Serif" w:eastAsia="PT Serif" w:hAnsi="PT Serif" w:cs="PT Serif"/>
          <w:sz w:val="20"/>
          <w:szCs w:val="20"/>
        </w:rPr>
        <w:t xml:space="preserve"> wydatki są przez Was dokumentowane, a wszystkie dokumenty księgowe – przechowywane.</w:t>
      </w:r>
    </w:p>
    <w:p w14:paraId="2F43DD2E" w14:textId="78AEE8FD" w:rsidR="00FF030E" w:rsidRPr="00B536FC" w:rsidRDefault="007709DB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20</w:t>
      </w:r>
      <w:r w:rsidR="00FF030E" w:rsidRPr="00B536FC">
        <w:rPr>
          <w:rFonts w:ascii="PT Serif" w:hAnsi="PT Serif"/>
          <w:sz w:val="20"/>
          <w:szCs w:val="20"/>
        </w:rPr>
        <w:t xml:space="preserve">. Po zrealizowaniu </w:t>
      </w:r>
      <w:proofErr w:type="spellStart"/>
      <w:r w:rsidR="00C7647C" w:rsidRPr="00B536FC">
        <w:rPr>
          <w:rFonts w:ascii="PT Serif" w:hAnsi="PT Serif"/>
          <w:sz w:val="20"/>
          <w:szCs w:val="20"/>
        </w:rPr>
        <w:t>M</w:t>
      </w:r>
      <w:r w:rsidR="00FF030E" w:rsidRPr="00B536FC">
        <w:rPr>
          <w:rFonts w:ascii="PT Serif" w:hAnsi="PT Serif"/>
          <w:sz w:val="20"/>
          <w:szCs w:val="20"/>
        </w:rPr>
        <w:t>ini</w:t>
      </w:r>
      <w:r w:rsidR="00C7647C" w:rsidRPr="00B536FC">
        <w:rPr>
          <w:rFonts w:ascii="PT Serif" w:hAnsi="PT Serif"/>
          <w:sz w:val="20"/>
          <w:szCs w:val="20"/>
        </w:rPr>
        <w:t>G</w:t>
      </w:r>
      <w:r w:rsidR="00FF030E" w:rsidRPr="00B536FC">
        <w:rPr>
          <w:rFonts w:ascii="PT Serif" w:hAnsi="PT Serif"/>
          <w:sz w:val="20"/>
          <w:szCs w:val="20"/>
        </w:rPr>
        <w:t>rantu</w:t>
      </w:r>
      <w:proofErr w:type="spellEnd"/>
      <w:r w:rsidR="00FF030E" w:rsidRPr="00B536FC">
        <w:rPr>
          <w:rFonts w:ascii="PT Serif" w:hAnsi="PT Serif"/>
          <w:sz w:val="20"/>
          <w:szCs w:val="20"/>
        </w:rPr>
        <w:t xml:space="preserve"> poprosimy Was o przygotowanie podsumowania przeprowadzonych działań wraz z opisem wydatków. Zaprosimy Was również do udziału w spotkaniu </w:t>
      </w:r>
      <w:proofErr w:type="spellStart"/>
      <w:r w:rsidR="00E35AAD" w:rsidRPr="00B536FC">
        <w:rPr>
          <w:rFonts w:ascii="PT Serif" w:hAnsi="PT Serif"/>
          <w:sz w:val="20"/>
          <w:szCs w:val="20"/>
        </w:rPr>
        <w:t>G</w:t>
      </w:r>
      <w:r w:rsidR="00FF030E" w:rsidRPr="00B536FC">
        <w:rPr>
          <w:rFonts w:ascii="PT Serif" w:hAnsi="PT Serif"/>
          <w:sz w:val="20"/>
          <w:szCs w:val="20"/>
        </w:rPr>
        <w:t>rantobiorczyń</w:t>
      </w:r>
      <w:proofErr w:type="spellEnd"/>
      <w:r w:rsidR="00FF030E" w:rsidRPr="00B536FC">
        <w:rPr>
          <w:rFonts w:ascii="PT Serif" w:hAnsi="PT Serif"/>
          <w:sz w:val="20"/>
          <w:szCs w:val="20"/>
        </w:rPr>
        <w:t xml:space="preserve"> podsumowującym zrealizowane działania. </w:t>
      </w:r>
    </w:p>
    <w:p w14:paraId="59890959" w14:textId="0652AF6D" w:rsidR="00FF030E" w:rsidRPr="00B536FC" w:rsidRDefault="00E35AAD" w:rsidP="00FF030E">
      <w:pPr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2</w:t>
      </w:r>
      <w:r w:rsidR="007709DB" w:rsidRPr="00B536FC">
        <w:rPr>
          <w:rFonts w:ascii="PT Serif" w:hAnsi="PT Serif"/>
          <w:sz w:val="20"/>
          <w:szCs w:val="20"/>
        </w:rPr>
        <w:t>1</w:t>
      </w:r>
      <w:r w:rsidR="00FF030E" w:rsidRPr="00B536FC">
        <w:rPr>
          <w:rFonts w:ascii="PT Serif" w:hAnsi="PT Serif"/>
          <w:sz w:val="20"/>
          <w:szCs w:val="20"/>
        </w:rPr>
        <w:t xml:space="preserve">. Zachęcamy Was do udostępniania na wolnych licencjach treści i innych materiałów wytwarzanych w ramach </w:t>
      </w:r>
      <w:proofErr w:type="spellStart"/>
      <w:r w:rsidR="00C57D66" w:rsidRPr="00B536FC">
        <w:rPr>
          <w:rFonts w:ascii="PT Serif" w:hAnsi="PT Serif"/>
          <w:sz w:val="20"/>
          <w:szCs w:val="20"/>
        </w:rPr>
        <w:t>M</w:t>
      </w:r>
      <w:r w:rsidR="00FF030E" w:rsidRPr="00B536FC">
        <w:rPr>
          <w:rFonts w:ascii="PT Serif" w:hAnsi="PT Serif"/>
          <w:sz w:val="20"/>
          <w:szCs w:val="20"/>
        </w:rPr>
        <w:t>ini</w:t>
      </w:r>
      <w:r w:rsidR="00C57D66" w:rsidRPr="00B536FC">
        <w:rPr>
          <w:rFonts w:ascii="PT Serif" w:hAnsi="PT Serif"/>
          <w:sz w:val="20"/>
          <w:szCs w:val="20"/>
        </w:rPr>
        <w:t>G</w:t>
      </w:r>
      <w:r w:rsidR="00FF030E" w:rsidRPr="00B536FC">
        <w:rPr>
          <w:rFonts w:ascii="PT Serif" w:hAnsi="PT Serif"/>
          <w:sz w:val="20"/>
          <w:szCs w:val="20"/>
        </w:rPr>
        <w:t>rantów</w:t>
      </w:r>
      <w:proofErr w:type="spellEnd"/>
      <w:r w:rsidR="00FF030E" w:rsidRPr="00B536FC">
        <w:rPr>
          <w:rFonts w:ascii="PT Serif" w:hAnsi="PT Serif"/>
          <w:sz w:val="20"/>
          <w:szCs w:val="20"/>
        </w:rPr>
        <w:t xml:space="preserve">. Więcej informacji o wolnych licencjach znajdziecie na: </w:t>
      </w:r>
      <w:hyperlink r:id="rId10" w:history="1">
        <w:r w:rsidR="00FF030E" w:rsidRPr="00B536FC">
          <w:rPr>
            <w:rStyle w:val="Hipercze"/>
            <w:rFonts w:ascii="PT Serif" w:hAnsi="PT Serif"/>
            <w:sz w:val="20"/>
            <w:szCs w:val="20"/>
          </w:rPr>
          <w:t>https://creativecommons.pl/poznajlicencje-creativecommons/</w:t>
        </w:r>
      </w:hyperlink>
      <w:r w:rsidR="00FF030E" w:rsidRPr="00B536FC">
        <w:rPr>
          <w:rFonts w:ascii="PT Serif" w:hAnsi="PT Serif"/>
          <w:sz w:val="20"/>
          <w:szCs w:val="20"/>
        </w:rPr>
        <w:t xml:space="preserve"> </w:t>
      </w:r>
    </w:p>
    <w:p w14:paraId="63277550" w14:textId="77777777" w:rsidR="00452AE6" w:rsidRPr="00B536FC" w:rsidRDefault="00452AE6" w:rsidP="00452AE6">
      <w:pPr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Harmonogram 6. edycji </w:t>
      </w:r>
      <w:proofErr w:type="spellStart"/>
      <w:r w:rsidRPr="00B536FC">
        <w:rPr>
          <w:rFonts w:ascii="PT Serif" w:hAnsi="PT Serif"/>
          <w:b/>
          <w:bCs/>
          <w:sz w:val="20"/>
          <w:szCs w:val="20"/>
          <w:u w:val="single"/>
        </w:rPr>
        <w:t>MiniGrantów</w:t>
      </w:r>
      <w:proofErr w:type="spellEnd"/>
      <w:r w:rsidRPr="00B536FC">
        <w:rPr>
          <w:rFonts w:ascii="PT Serif" w:hAnsi="PT Serif"/>
          <w:b/>
          <w:bCs/>
          <w:sz w:val="20"/>
          <w:szCs w:val="20"/>
          <w:u w:val="single"/>
        </w:rPr>
        <w:t xml:space="preserve"> – 2023 rok</w:t>
      </w:r>
    </w:p>
    <w:p w14:paraId="7BCC768C" w14:textId="4EDD05A9" w:rsidR="00452AE6" w:rsidRPr="00B536FC" w:rsidRDefault="00452AE6" w:rsidP="00452AE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23 stycznia – 6 lutego (do godz. 13:00) – składanie wniosków</w:t>
      </w:r>
    </w:p>
    <w:p w14:paraId="6DECC128" w14:textId="77777777" w:rsidR="00452AE6" w:rsidRPr="00B536FC" w:rsidRDefault="00452AE6" w:rsidP="00452AE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6 marca – ogłoszenie wyników I etapu </w:t>
      </w:r>
    </w:p>
    <w:p w14:paraId="2EBB15BE" w14:textId="77777777" w:rsidR="00452AE6" w:rsidRPr="00B536FC" w:rsidRDefault="00452AE6" w:rsidP="00452AE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8 marca – 21 marca (do godz. 13:00) – wybór wniosków przez grupy/ organizacje, które przeszły do II etapu </w:t>
      </w:r>
    </w:p>
    <w:p w14:paraId="5A3DD763" w14:textId="77777777" w:rsidR="00452AE6" w:rsidRPr="00B536FC" w:rsidRDefault="00452AE6" w:rsidP="00452AE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6 kwietnia – ogłoszenie wyników 6. edycji </w:t>
      </w:r>
      <w:proofErr w:type="spellStart"/>
      <w:r w:rsidRPr="00B536FC">
        <w:rPr>
          <w:rFonts w:ascii="PT Serif" w:hAnsi="PT Serif"/>
          <w:sz w:val="20"/>
          <w:szCs w:val="20"/>
        </w:rPr>
        <w:t>MiniGrantów</w:t>
      </w:r>
      <w:proofErr w:type="spellEnd"/>
    </w:p>
    <w:p w14:paraId="117CE81B" w14:textId="418C566C" w:rsidR="00452AE6" w:rsidRPr="00B536FC" w:rsidRDefault="00452AE6" w:rsidP="00D3176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10 kwietnia – 31 października – </w:t>
      </w:r>
      <w:r w:rsidR="00B20E1C" w:rsidRPr="00B536FC">
        <w:rPr>
          <w:rFonts w:ascii="PT Serif" w:hAnsi="PT Serif"/>
          <w:b/>
          <w:bCs/>
          <w:sz w:val="20"/>
          <w:szCs w:val="20"/>
        </w:rPr>
        <w:t>termin</w:t>
      </w:r>
      <w:r w:rsidR="00B20E1C" w:rsidRPr="00B536FC">
        <w:rPr>
          <w:rFonts w:ascii="PT Serif" w:hAnsi="PT Serif"/>
          <w:sz w:val="20"/>
          <w:szCs w:val="20"/>
        </w:rPr>
        <w:t xml:space="preserve"> </w:t>
      </w:r>
      <w:r w:rsidRPr="00B536FC">
        <w:rPr>
          <w:rFonts w:ascii="PT Serif" w:hAnsi="PT Serif"/>
          <w:b/>
          <w:bCs/>
          <w:sz w:val="20"/>
          <w:szCs w:val="20"/>
        </w:rPr>
        <w:t>realizacj</w:t>
      </w:r>
      <w:r w:rsidR="00B20E1C" w:rsidRPr="00B536FC">
        <w:rPr>
          <w:rFonts w:ascii="PT Serif" w:hAnsi="PT Serif"/>
          <w:b/>
          <w:bCs/>
          <w:sz w:val="20"/>
          <w:szCs w:val="20"/>
        </w:rPr>
        <w:t>i</w:t>
      </w:r>
      <w:r w:rsidRPr="00B536FC">
        <w:rPr>
          <w:rFonts w:ascii="PT Serif" w:hAnsi="PT Serif"/>
          <w:b/>
          <w:bCs/>
          <w:sz w:val="20"/>
          <w:szCs w:val="20"/>
        </w:rPr>
        <w:t xml:space="preserve"> działań</w:t>
      </w:r>
      <w:r w:rsidR="00657991" w:rsidRPr="00B536FC">
        <w:rPr>
          <w:rFonts w:ascii="PT Serif" w:hAnsi="PT Serif"/>
          <w:b/>
          <w:bCs/>
          <w:sz w:val="20"/>
          <w:szCs w:val="20"/>
        </w:rPr>
        <w:t>*</w:t>
      </w:r>
      <w:r w:rsidRPr="00B536FC">
        <w:rPr>
          <w:rFonts w:ascii="PT Serif" w:hAnsi="PT Serif"/>
          <w:sz w:val="20"/>
          <w:szCs w:val="20"/>
        </w:rPr>
        <w:t xml:space="preserve"> w ramach 6. edycji </w:t>
      </w:r>
      <w:proofErr w:type="spellStart"/>
      <w:r w:rsidRPr="00B536FC">
        <w:rPr>
          <w:rFonts w:ascii="PT Serif" w:hAnsi="PT Serif"/>
          <w:sz w:val="20"/>
          <w:szCs w:val="20"/>
        </w:rPr>
        <w:t>MiniGrantów</w:t>
      </w:r>
      <w:proofErr w:type="spellEnd"/>
      <w:r w:rsidRPr="00B536FC">
        <w:rPr>
          <w:rFonts w:ascii="PT Serif" w:hAnsi="PT Serif"/>
          <w:sz w:val="20"/>
          <w:szCs w:val="20"/>
        </w:rPr>
        <w:t xml:space="preserve"> i złożenie podsumowania</w:t>
      </w:r>
    </w:p>
    <w:p w14:paraId="185D61F0" w14:textId="77777777" w:rsidR="00D31763" w:rsidRPr="00B536FC" w:rsidRDefault="00D31763" w:rsidP="00D31763">
      <w:pPr>
        <w:spacing w:after="0" w:line="276" w:lineRule="auto"/>
        <w:jc w:val="both"/>
        <w:rPr>
          <w:rFonts w:ascii="PT Serif" w:hAnsi="PT Serif"/>
          <w:b/>
          <w:bCs/>
          <w:sz w:val="20"/>
          <w:szCs w:val="20"/>
        </w:rPr>
      </w:pPr>
    </w:p>
    <w:p w14:paraId="7AC8ECD0" w14:textId="14DA5E39" w:rsidR="00D60906" w:rsidRPr="00B536FC" w:rsidRDefault="00657991" w:rsidP="00D31763">
      <w:pPr>
        <w:spacing w:after="0" w:line="276" w:lineRule="auto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b/>
          <w:bCs/>
          <w:sz w:val="20"/>
          <w:szCs w:val="20"/>
        </w:rPr>
        <w:t>*Uwaga</w:t>
      </w:r>
      <w:r w:rsidR="00B20E1C" w:rsidRPr="00B536FC">
        <w:rPr>
          <w:rFonts w:ascii="PT Serif" w:hAnsi="PT Serif"/>
          <w:b/>
          <w:bCs/>
          <w:sz w:val="20"/>
          <w:szCs w:val="20"/>
        </w:rPr>
        <w:t>:</w:t>
      </w:r>
      <w:r w:rsidRPr="00B536FC">
        <w:rPr>
          <w:rFonts w:ascii="PT Serif" w:hAnsi="PT Serif"/>
          <w:sz w:val="20"/>
          <w:szCs w:val="20"/>
        </w:rPr>
        <w:t xml:space="preserve"> podpisywanie umów i przelanie </w:t>
      </w:r>
      <w:proofErr w:type="spellStart"/>
      <w:r w:rsidRPr="00B536FC">
        <w:rPr>
          <w:rFonts w:ascii="PT Serif" w:hAnsi="PT Serif"/>
          <w:sz w:val="20"/>
          <w:szCs w:val="20"/>
        </w:rPr>
        <w:t>MiniGrantu</w:t>
      </w:r>
      <w:proofErr w:type="spellEnd"/>
      <w:r w:rsidRPr="00B536FC">
        <w:rPr>
          <w:rFonts w:ascii="PT Serif" w:hAnsi="PT Serif"/>
          <w:sz w:val="20"/>
          <w:szCs w:val="20"/>
        </w:rPr>
        <w:t xml:space="preserve"> zwykle trwa około miesiąca</w:t>
      </w:r>
      <w:r w:rsidR="00D47961" w:rsidRPr="00B536FC">
        <w:rPr>
          <w:rFonts w:ascii="PT Serif" w:hAnsi="PT Serif"/>
          <w:sz w:val="20"/>
          <w:szCs w:val="20"/>
        </w:rPr>
        <w:t xml:space="preserve"> od ogłoszenia wyników - w tym czasie zbieramy dane do umów, mamy </w:t>
      </w:r>
      <w:proofErr w:type="spellStart"/>
      <w:r w:rsidR="00D47961" w:rsidRPr="00B536FC">
        <w:rPr>
          <w:rFonts w:ascii="PT Serif" w:hAnsi="PT Serif"/>
          <w:sz w:val="20"/>
          <w:szCs w:val="20"/>
        </w:rPr>
        <w:t>zdzwonki</w:t>
      </w:r>
      <w:proofErr w:type="spellEnd"/>
      <w:r w:rsidR="00D47961" w:rsidRPr="00B536FC">
        <w:rPr>
          <w:rFonts w:ascii="PT Serif" w:hAnsi="PT Serif"/>
          <w:sz w:val="20"/>
          <w:szCs w:val="20"/>
        </w:rPr>
        <w:t xml:space="preserve"> zapoznawcze, wysyłamy do Was umowy i </w:t>
      </w:r>
      <w:r w:rsidR="00112E1E" w:rsidRPr="00B536FC">
        <w:rPr>
          <w:rFonts w:ascii="PT Serif" w:hAnsi="PT Serif"/>
          <w:sz w:val="20"/>
          <w:szCs w:val="20"/>
        </w:rPr>
        <w:t>czekamy na podpisane umowy od Was. Działania możecie realizować od 10 kwietnia, ale realnie pieniądze dotrą do Was kilka tygodni później. </w:t>
      </w:r>
    </w:p>
    <w:p w14:paraId="79387ACA" w14:textId="40C5AE9F" w:rsidR="00FF030E" w:rsidRPr="00B536FC" w:rsidRDefault="00FF030E" w:rsidP="00D60906">
      <w:pPr>
        <w:spacing w:before="100" w:beforeAutospacing="1" w:after="100" w:afterAutospacing="1" w:line="276" w:lineRule="auto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B536FC">
        <w:rPr>
          <w:rFonts w:ascii="PT Serif" w:hAnsi="PT Serif"/>
          <w:b/>
          <w:bCs/>
          <w:sz w:val="20"/>
          <w:szCs w:val="20"/>
          <w:u w:val="single"/>
        </w:rPr>
        <w:t>Informacja o przetwarzaniu danych osobowych</w:t>
      </w:r>
    </w:p>
    <w:p w14:paraId="67DBA7DD" w14:textId="02B2DC8B" w:rsidR="001A78DC" w:rsidRDefault="00B536FC" w:rsidP="00FF030E">
      <w:pPr>
        <w:pStyle w:val="NormalnyWeb"/>
        <w:spacing w:before="0" w:beforeAutospacing="0" w:after="120" w:afterAutospacing="0"/>
        <w:jc w:val="both"/>
        <w:rPr>
          <w:rFonts w:ascii="PT Serif" w:hAnsi="PT Serif"/>
          <w:sz w:val="20"/>
          <w:szCs w:val="20"/>
        </w:rPr>
      </w:pPr>
      <w:bookmarkStart w:id="0" w:name="_Hlk123806681"/>
      <w:r w:rsidRPr="00B536FC">
        <w:rPr>
          <w:rFonts w:ascii="PT Serif" w:hAnsi="PT Serif"/>
          <w:sz w:val="20"/>
          <w:szCs w:val="20"/>
        </w:rPr>
        <w:t xml:space="preserve">Administratorką Twoich danych osobowych podanych w zgłoszeniu jest Fundusz Feministyczny (ul. </w:t>
      </w:r>
      <w:proofErr w:type="spellStart"/>
      <w:r w:rsidRPr="00B536FC">
        <w:rPr>
          <w:rFonts w:ascii="PT Serif" w:hAnsi="PT Serif"/>
          <w:sz w:val="20"/>
          <w:szCs w:val="20"/>
        </w:rPr>
        <w:t>Wsp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536FC">
        <w:rPr>
          <w:rFonts w:ascii="PT Serif" w:hAnsi="PT Serif"/>
          <w:sz w:val="20"/>
          <w:szCs w:val="20"/>
        </w:rPr>
        <w:t>lna</w:t>
      </w:r>
      <w:proofErr w:type="spellEnd"/>
      <w:r w:rsidRPr="00B536FC">
        <w:rPr>
          <w:rFonts w:ascii="PT Serif" w:hAnsi="PT Serif"/>
          <w:sz w:val="20"/>
          <w:szCs w:val="20"/>
        </w:rPr>
        <w:t xml:space="preserve"> 61/102, 00-687 Warszawa), reprezentowany przez członkinie zarządu, kontakt mailowy: </w:t>
      </w:r>
      <w:hyperlink r:id="rId11" w:history="1">
        <w:r w:rsidRPr="001A78DC">
          <w:rPr>
            <w:rStyle w:val="Hyperlink0"/>
            <w:rFonts w:eastAsia="Calibri"/>
            <w:lang w:eastAsia="en-US"/>
          </w:rPr>
          <w:t>kontakt@femfund.pl</w:t>
        </w:r>
      </w:hyperlink>
    </w:p>
    <w:p w14:paraId="4033175D" w14:textId="33C9A3AA" w:rsidR="00B536FC" w:rsidRPr="00B536FC" w:rsidRDefault="00B536FC" w:rsidP="00FF030E">
      <w:pPr>
        <w:pStyle w:val="NormalnyWeb"/>
        <w:spacing w:before="0" w:beforeAutospacing="0" w:after="120" w:afterAutospacing="0"/>
        <w:jc w:val="both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Przetwarzamy Twoje dane w celu realizacji następujących działań Funduszu: konkursu grantowego (zbieranie i analiza zgłoszeń, </w:t>
      </w:r>
      <w:proofErr w:type="spellStart"/>
      <w:r w:rsidRPr="00B536FC">
        <w:rPr>
          <w:rFonts w:ascii="PT Serif" w:hAnsi="PT Serif"/>
          <w:sz w:val="20"/>
          <w:szCs w:val="20"/>
        </w:rPr>
        <w:t>wyb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536FC">
        <w:rPr>
          <w:rFonts w:ascii="PT Serif" w:hAnsi="PT Serif"/>
          <w:sz w:val="20"/>
          <w:szCs w:val="20"/>
        </w:rPr>
        <w:t xml:space="preserve">r </w:t>
      </w:r>
      <w:proofErr w:type="spellStart"/>
      <w:r w:rsidRPr="00B536FC">
        <w:rPr>
          <w:rFonts w:ascii="PT Serif" w:hAnsi="PT Serif"/>
          <w:sz w:val="20"/>
          <w:szCs w:val="20"/>
        </w:rPr>
        <w:t>wniosk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536FC">
        <w:rPr>
          <w:rFonts w:ascii="PT Serif" w:hAnsi="PT Serif"/>
          <w:sz w:val="20"/>
          <w:szCs w:val="20"/>
        </w:rPr>
        <w:t xml:space="preserve">w, </w:t>
      </w:r>
      <w:proofErr w:type="spellStart"/>
      <w:r w:rsidRPr="00B536FC">
        <w:rPr>
          <w:rFonts w:ascii="PT Serif" w:hAnsi="PT Serif"/>
          <w:sz w:val="20"/>
          <w:szCs w:val="20"/>
        </w:rPr>
        <w:t>kt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536FC">
        <w:rPr>
          <w:rFonts w:ascii="PT Serif" w:hAnsi="PT Serif"/>
          <w:sz w:val="20"/>
          <w:szCs w:val="20"/>
        </w:rPr>
        <w:t>re otrzymają dofinansowanie, ewaluacja), organizacja wydarzeń sieciujących, wspierających i edukacyjnych, a także w celach kontaktowym, sprawozdawczym i archiwizacyjnym.</w:t>
      </w:r>
    </w:p>
    <w:p w14:paraId="1246AE72" w14:textId="77777777" w:rsidR="00B536FC" w:rsidRPr="00B536FC" w:rsidRDefault="00B536FC" w:rsidP="00B536FC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Podstawą prawną przetwarzania danych osobowych jest art. 6 ust. 1 lit b. i f. RODO (</w:t>
      </w:r>
      <w:proofErr w:type="spellStart"/>
      <w:r w:rsidRPr="00B536FC">
        <w:rPr>
          <w:rFonts w:ascii="PT Serif" w:hAnsi="PT Serif"/>
          <w:sz w:val="20"/>
          <w:szCs w:val="20"/>
        </w:rPr>
        <w:t>og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536FC">
        <w:rPr>
          <w:rFonts w:ascii="PT Serif" w:hAnsi="PT Serif"/>
          <w:sz w:val="20"/>
          <w:szCs w:val="20"/>
        </w:rPr>
        <w:t>lne</w:t>
      </w:r>
      <w:proofErr w:type="spellEnd"/>
      <w:r w:rsidRPr="00B536FC">
        <w:rPr>
          <w:rFonts w:ascii="PT Serif" w:hAnsi="PT Serif"/>
          <w:sz w:val="20"/>
          <w:szCs w:val="20"/>
        </w:rPr>
        <w:t xml:space="preserve"> rozporządzenie o ochronie danych), tj. realizacja umowy między stronami oraz uzasadniony interes administratora, a także art. 9 ust. 2 lit. D RODO, tj. 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członków lub byłych członków tego podmiotu lub osób utrzymujących z nim stałe kontakty w związku z jego celami oraz że dane osobowe nie są ujawniane poza tym podmiotem bez zgody osób, których dane dotyczą. </w:t>
      </w:r>
    </w:p>
    <w:p w14:paraId="56985368" w14:textId="77777777" w:rsidR="00B536FC" w:rsidRPr="00B536FC" w:rsidRDefault="00B536FC" w:rsidP="00B536FC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Podanie ww. danych jest dobrowolne, ale konieczne do udziału w wydarzeniu lub konkursie grantowym. </w:t>
      </w:r>
    </w:p>
    <w:p w14:paraId="2CC49DF7" w14:textId="77777777" w:rsidR="00B536FC" w:rsidRPr="00B536FC" w:rsidRDefault="00B536FC" w:rsidP="00B536FC">
      <w:pPr>
        <w:pStyle w:val="Akapitzlist1"/>
        <w:spacing w:after="120" w:line="264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Dane osobowe zawarte w zgłoszeniu będą przetwarzane przez 5 lat od zakończenia roku, w </w:t>
      </w:r>
      <w:proofErr w:type="spellStart"/>
      <w:r w:rsidRPr="00B536FC">
        <w:rPr>
          <w:rFonts w:ascii="PT Serif" w:hAnsi="PT Serif"/>
          <w:sz w:val="20"/>
          <w:szCs w:val="20"/>
        </w:rPr>
        <w:t>kt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r w:rsidRPr="00B536FC">
        <w:rPr>
          <w:rFonts w:ascii="PT Serif" w:hAnsi="PT Serif"/>
          <w:sz w:val="20"/>
          <w:szCs w:val="20"/>
        </w:rPr>
        <w:t>rym odbył</w:t>
      </w:r>
      <w:r w:rsidRPr="00B536FC">
        <w:rPr>
          <w:rStyle w:val="None"/>
          <w:rFonts w:ascii="PT Serif" w:hAnsi="PT Serif"/>
          <w:sz w:val="20"/>
          <w:szCs w:val="20"/>
          <w:lang w:val="it-IT"/>
        </w:rPr>
        <w:t>o si</w:t>
      </w:r>
      <w:r w:rsidRPr="00B536FC">
        <w:rPr>
          <w:rFonts w:ascii="PT Serif" w:hAnsi="PT Serif"/>
          <w:sz w:val="20"/>
          <w:szCs w:val="20"/>
        </w:rPr>
        <w:t xml:space="preserve">ę wydarzenie lub konkurs grantowy. </w:t>
      </w:r>
    </w:p>
    <w:p w14:paraId="0DECD6C3" w14:textId="77777777" w:rsidR="00B536FC" w:rsidRPr="00B536FC" w:rsidRDefault="00B536FC" w:rsidP="00B536FC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B536FC">
        <w:rPr>
          <w:rStyle w:val="None"/>
          <w:rFonts w:ascii="PT Serif" w:hAnsi="PT Serif"/>
          <w:sz w:val="20"/>
          <w:szCs w:val="20"/>
        </w:rPr>
        <w:t>Masz prawo do:</w:t>
      </w:r>
    </w:p>
    <w:p w14:paraId="51F7BBFF" w14:textId="77777777" w:rsidR="00B536FC" w:rsidRPr="00B536FC" w:rsidRDefault="00B536FC" w:rsidP="00B536FC">
      <w:pPr>
        <w:pStyle w:val="Normalny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20" w:afterAutospacing="0" w:line="259" w:lineRule="auto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żądania od Administratorki Danych Osobowych dostępu do swoich danych osobowych, otrzymania kopii Twoich danych, ich sprostowania, usunięcia lub ograniczenia przetwarzania danych osobowych,</w:t>
      </w:r>
    </w:p>
    <w:p w14:paraId="27F41894" w14:textId="77777777" w:rsidR="00B536FC" w:rsidRPr="00B536FC" w:rsidRDefault="00B536FC" w:rsidP="00B536FC">
      <w:pPr>
        <w:pStyle w:val="Normalny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20" w:afterAutospacing="0" w:line="259" w:lineRule="auto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wniesienia sprzeciwu wobec dalszego przetwarzania, jeśli nie życzysz sobie, abyśmy przetwarzały Twoje dane w celach archiwizacyjnym i kontaktowym na postawie uzasadnionego interesu,</w:t>
      </w:r>
    </w:p>
    <w:p w14:paraId="5A5FB1AB" w14:textId="77777777" w:rsidR="00B536FC" w:rsidRPr="00B536FC" w:rsidRDefault="00B536FC" w:rsidP="00B536FC">
      <w:pPr>
        <w:pStyle w:val="Normalny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20" w:afterAutospacing="0" w:line="259" w:lineRule="auto"/>
        <w:rPr>
          <w:rFonts w:ascii="PT Serif" w:hAnsi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>w razie uznania, że dane są przetwarzane z naruszeniem prawa – wniesienia skargi do organu nadzorczego – Prezesa Urzędu Ochrony Danych Osobowych.</w:t>
      </w:r>
    </w:p>
    <w:p w14:paraId="242FC709" w14:textId="77777777" w:rsidR="00B536FC" w:rsidRPr="00B536FC" w:rsidRDefault="00B536FC" w:rsidP="00B536FC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B536FC">
        <w:rPr>
          <w:rStyle w:val="None"/>
          <w:rFonts w:ascii="PT Serif" w:hAnsi="PT Serif"/>
          <w:sz w:val="20"/>
          <w:szCs w:val="20"/>
        </w:rPr>
        <w:t>Twoje dane osobowe nie podlegają zautomatyzowanemu podejmowaniu decyzji, w tym profilowaniu.</w:t>
      </w:r>
    </w:p>
    <w:p w14:paraId="57F37CE9" w14:textId="77777777" w:rsidR="00B536FC" w:rsidRPr="00B536FC" w:rsidRDefault="00B536FC" w:rsidP="00B536FC">
      <w:pPr>
        <w:pStyle w:val="NormalnyWeb"/>
        <w:spacing w:before="0" w:after="120"/>
        <w:rPr>
          <w:rStyle w:val="None"/>
          <w:rFonts w:ascii="PT Serif" w:eastAsia="PT Serif" w:hAnsi="PT Serif" w:cs="PT Serif"/>
          <w:sz w:val="20"/>
          <w:szCs w:val="20"/>
        </w:rPr>
      </w:pPr>
      <w:r w:rsidRPr="00B536FC">
        <w:rPr>
          <w:rStyle w:val="None"/>
          <w:rFonts w:ascii="PT Serif" w:hAnsi="PT Serif"/>
          <w:sz w:val="20"/>
          <w:szCs w:val="20"/>
        </w:rPr>
        <w:t>Twoje dane nie będą przekazywane poza Europejski Obszar Gospodarczy. Dane nie będą r</w:t>
      </w:r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536FC">
        <w:rPr>
          <w:rStyle w:val="None"/>
          <w:rFonts w:ascii="PT Serif" w:hAnsi="PT Serif"/>
          <w:sz w:val="20"/>
          <w:szCs w:val="20"/>
        </w:rPr>
        <w:t>wnież</w:t>
      </w:r>
      <w:proofErr w:type="spellEnd"/>
      <w:r w:rsidRPr="00B536FC">
        <w:rPr>
          <w:rStyle w:val="None"/>
          <w:rFonts w:ascii="PT Serif" w:hAnsi="PT Serif"/>
          <w:sz w:val="20"/>
          <w:szCs w:val="20"/>
        </w:rPr>
        <w:t xml:space="preserve"> przekazywane organizacjom międzynarodowym.</w:t>
      </w:r>
    </w:p>
    <w:p w14:paraId="51439928" w14:textId="03C19901" w:rsidR="00B536FC" w:rsidRPr="00B536FC" w:rsidRDefault="00B536FC" w:rsidP="00B536FC">
      <w:pPr>
        <w:pStyle w:val="Akapitzlist"/>
        <w:spacing w:after="120" w:line="240" w:lineRule="auto"/>
        <w:ind w:left="0"/>
        <w:jc w:val="both"/>
        <w:rPr>
          <w:rFonts w:ascii="PT Serif" w:eastAsia="PT Serif" w:hAnsi="PT Serif" w:cs="PT Serif"/>
          <w:sz w:val="20"/>
          <w:szCs w:val="20"/>
        </w:rPr>
      </w:pPr>
      <w:r w:rsidRPr="00B536FC">
        <w:rPr>
          <w:rFonts w:ascii="PT Serif" w:hAnsi="PT Serif"/>
          <w:sz w:val="20"/>
          <w:szCs w:val="20"/>
        </w:rPr>
        <w:t xml:space="preserve">Prosimy o zapoznanie się z Polityką Prywatności, </w:t>
      </w:r>
      <w:proofErr w:type="spellStart"/>
      <w:r w:rsidRPr="00B536FC">
        <w:rPr>
          <w:rFonts w:ascii="PT Serif" w:hAnsi="PT Serif"/>
          <w:sz w:val="20"/>
          <w:szCs w:val="20"/>
        </w:rPr>
        <w:t>kt</w:t>
      </w:r>
      <w:proofErr w:type="spellEnd"/>
      <w:r w:rsidRPr="00B536FC">
        <w:rPr>
          <w:rStyle w:val="None"/>
          <w:rFonts w:ascii="PT Serif" w:hAnsi="PT Serif"/>
          <w:sz w:val="20"/>
          <w:szCs w:val="20"/>
          <w:lang w:val="es-ES_tradnl"/>
        </w:rPr>
        <w:t>ó</w:t>
      </w:r>
      <w:proofErr w:type="spellStart"/>
      <w:r w:rsidRPr="00B536FC">
        <w:rPr>
          <w:rFonts w:ascii="PT Serif" w:hAnsi="PT Serif"/>
          <w:sz w:val="20"/>
          <w:szCs w:val="20"/>
        </w:rPr>
        <w:t>ra</w:t>
      </w:r>
      <w:proofErr w:type="spellEnd"/>
      <w:r w:rsidRPr="00B536FC">
        <w:rPr>
          <w:rFonts w:ascii="PT Serif" w:hAnsi="PT Serif"/>
          <w:sz w:val="20"/>
          <w:szCs w:val="20"/>
        </w:rPr>
        <w:t xml:space="preserve"> jest dostępna na stronie </w:t>
      </w:r>
      <w:hyperlink r:id="rId12" w:history="1">
        <w:r w:rsidRPr="00B536FC">
          <w:rPr>
            <w:rStyle w:val="Hyperlink0"/>
            <w:rFonts w:ascii="PT Serif" w:hAnsi="PT Serif"/>
            <w:sz w:val="20"/>
            <w:szCs w:val="20"/>
          </w:rPr>
          <w:t>femfund.pl/polityka-</w:t>
        </w:r>
        <w:proofErr w:type="spellStart"/>
        <w:r w:rsidRPr="00B536FC">
          <w:rPr>
            <w:rStyle w:val="Hyperlink0"/>
            <w:rFonts w:ascii="PT Serif" w:hAnsi="PT Serif"/>
            <w:sz w:val="20"/>
            <w:szCs w:val="20"/>
          </w:rPr>
          <w:t>prywatnosci</w:t>
        </w:r>
        <w:proofErr w:type="spellEnd"/>
        <w:r w:rsidRPr="00B536FC">
          <w:rPr>
            <w:rStyle w:val="Hyperlink0"/>
            <w:rFonts w:ascii="PT Serif" w:hAnsi="PT Serif"/>
            <w:sz w:val="20"/>
            <w:szCs w:val="20"/>
          </w:rPr>
          <w:t>/</w:t>
        </w:r>
      </w:hyperlink>
      <w:bookmarkEnd w:id="0"/>
    </w:p>
    <w:sectPr w:rsidR="00B536FC" w:rsidRPr="00B536FC" w:rsidSect="00D72C93">
      <w:headerReference w:type="default" r:id="rId13"/>
      <w:pgSz w:w="11906" w:h="16838"/>
      <w:pgMar w:top="56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9F57" w14:textId="77777777" w:rsidR="00417795" w:rsidRDefault="00417795">
      <w:pPr>
        <w:spacing w:after="0" w:line="240" w:lineRule="auto"/>
      </w:pPr>
      <w:r>
        <w:separator/>
      </w:r>
    </w:p>
  </w:endnote>
  <w:endnote w:type="continuationSeparator" w:id="0">
    <w:p w14:paraId="510B0553" w14:textId="77777777" w:rsidR="00417795" w:rsidRDefault="0041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AB1" w14:textId="77777777" w:rsidR="00417795" w:rsidRDefault="00417795">
      <w:pPr>
        <w:spacing w:after="0" w:line="240" w:lineRule="auto"/>
      </w:pPr>
      <w:r>
        <w:separator/>
      </w:r>
    </w:p>
  </w:footnote>
  <w:footnote w:type="continuationSeparator" w:id="0">
    <w:p w14:paraId="76E406A0" w14:textId="77777777" w:rsidR="00417795" w:rsidRDefault="0041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07B5" w14:textId="126740D8" w:rsidR="00872AA1" w:rsidRDefault="00FF030E">
    <w:pPr>
      <w:pStyle w:val="Nagwek"/>
    </w:pPr>
    <w:r w:rsidRPr="009944B1">
      <w:rPr>
        <w:noProof/>
      </w:rPr>
      <w:drawing>
        <wp:inline distT="0" distB="0" distL="0" distR="0" wp14:anchorId="56666EA1" wp14:editId="19CE1779">
          <wp:extent cx="1270000" cy="12700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C58"/>
    <w:multiLevelType w:val="multilevel"/>
    <w:tmpl w:val="2A8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E29EA"/>
    <w:multiLevelType w:val="hybridMultilevel"/>
    <w:tmpl w:val="43C07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0EB"/>
    <w:multiLevelType w:val="hybridMultilevel"/>
    <w:tmpl w:val="0874A1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4617"/>
    <w:multiLevelType w:val="hybridMultilevel"/>
    <w:tmpl w:val="297AA828"/>
    <w:numStyleLink w:val="ImportedStyle1"/>
  </w:abstractNum>
  <w:abstractNum w:abstractNumId="4" w15:restartNumberingAfterBreak="0">
    <w:nsid w:val="3A906EB4"/>
    <w:multiLevelType w:val="hybridMultilevel"/>
    <w:tmpl w:val="5B70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199"/>
    <w:multiLevelType w:val="hybridMultilevel"/>
    <w:tmpl w:val="8A58CAF2"/>
    <w:lvl w:ilvl="0" w:tplc="12CEBF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E44B99"/>
    <w:multiLevelType w:val="hybridMultilevel"/>
    <w:tmpl w:val="46301336"/>
    <w:lvl w:ilvl="0" w:tplc="FA14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D46"/>
    <w:multiLevelType w:val="hybridMultilevel"/>
    <w:tmpl w:val="309E90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344954"/>
    <w:multiLevelType w:val="hybridMultilevel"/>
    <w:tmpl w:val="CCEE4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2D0109"/>
    <w:multiLevelType w:val="hybridMultilevel"/>
    <w:tmpl w:val="F2A2CEEA"/>
    <w:lvl w:ilvl="0" w:tplc="EA8E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905858"/>
    <w:multiLevelType w:val="hybridMultilevel"/>
    <w:tmpl w:val="8A6A7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613C"/>
    <w:multiLevelType w:val="hybridMultilevel"/>
    <w:tmpl w:val="297AA828"/>
    <w:styleLink w:val="ImportedStyle1"/>
    <w:lvl w:ilvl="0" w:tplc="8C9223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B4D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EC0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658D1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E0CD3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C83D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C0E7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38C09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20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B9A0712"/>
    <w:multiLevelType w:val="hybridMultilevel"/>
    <w:tmpl w:val="CC30D3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9144136">
    <w:abstractNumId w:val="0"/>
  </w:num>
  <w:num w:numId="2" w16cid:durableId="873687577">
    <w:abstractNumId w:val="7"/>
  </w:num>
  <w:num w:numId="3" w16cid:durableId="1170559201">
    <w:abstractNumId w:val="9"/>
  </w:num>
  <w:num w:numId="4" w16cid:durableId="664672541">
    <w:abstractNumId w:val="12"/>
  </w:num>
  <w:num w:numId="5" w16cid:durableId="1351956872">
    <w:abstractNumId w:val="5"/>
  </w:num>
  <w:num w:numId="6" w16cid:durableId="74059467">
    <w:abstractNumId w:val="6"/>
  </w:num>
  <w:num w:numId="7" w16cid:durableId="1135028812">
    <w:abstractNumId w:val="2"/>
  </w:num>
  <w:num w:numId="8" w16cid:durableId="64647859">
    <w:abstractNumId w:val="1"/>
  </w:num>
  <w:num w:numId="9" w16cid:durableId="869491483">
    <w:abstractNumId w:val="10"/>
  </w:num>
  <w:num w:numId="10" w16cid:durableId="848565957">
    <w:abstractNumId w:val="4"/>
  </w:num>
  <w:num w:numId="11" w16cid:durableId="86197120">
    <w:abstractNumId w:val="8"/>
  </w:num>
  <w:num w:numId="12" w16cid:durableId="34236747">
    <w:abstractNumId w:val="11"/>
  </w:num>
  <w:num w:numId="13" w16cid:durableId="51885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E"/>
    <w:rsid w:val="00066CC0"/>
    <w:rsid w:val="00091E00"/>
    <w:rsid w:val="000D1FF1"/>
    <w:rsid w:val="000E7F29"/>
    <w:rsid w:val="00112E1E"/>
    <w:rsid w:val="00124142"/>
    <w:rsid w:val="001647BB"/>
    <w:rsid w:val="001859AC"/>
    <w:rsid w:val="001A0229"/>
    <w:rsid w:val="001A78DC"/>
    <w:rsid w:val="0022779B"/>
    <w:rsid w:val="002C7FD1"/>
    <w:rsid w:val="002D7C57"/>
    <w:rsid w:val="003029C0"/>
    <w:rsid w:val="00303446"/>
    <w:rsid w:val="00344260"/>
    <w:rsid w:val="003905F2"/>
    <w:rsid w:val="003A4B55"/>
    <w:rsid w:val="003C116E"/>
    <w:rsid w:val="003D1199"/>
    <w:rsid w:val="003E7B66"/>
    <w:rsid w:val="00417795"/>
    <w:rsid w:val="00452AE6"/>
    <w:rsid w:val="004856C7"/>
    <w:rsid w:val="004A4D66"/>
    <w:rsid w:val="004E6B72"/>
    <w:rsid w:val="005212A1"/>
    <w:rsid w:val="005F685C"/>
    <w:rsid w:val="00657991"/>
    <w:rsid w:val="006775D0"/>
    <w:rsid w:val="006804A9"/>
    <w:rsid w:val="006B01EC"/>
    <w:rsid w:val="006F399F"/>
    <w:rsid w:val="00713894"/>
    <w:rsid w:val="00713E56"/>
    <w:rsid w:val="007624AE"/>
    <w:rsid w:val="00766F16"/>
    <w:rsid w:val="007709DB"/>
    <w:rsid w:val="007856FD"/>
    <w:rsid w:val="00797EE9"/>
    <w:rsid w:val="008758D1"/>
    <w:rsid w:val="00882654"/>
    <w:rsid w:val="008B11BD"/>
    <w:rsid w:val="008B1FAD"/>
    <w:rsid w:val="008D08FF"/>
    <w:rsid w:val="008F0C4B"/>
    <w:rsid w:val="00920C43"/>
    <w:rsid w:val="00933C12"/>
    <w:rsid w:val="00944540"/>
    <w:rsid w:val="00952DC7"/>
    <w:rsid w:val="00953172"/>
    <w:rsid w:val="00A13495"/>
    <w:rsid w:val="00A4464D"/>
    <w:rsid w:val="00AD455A"/>
    <w:rsid w:val="00B20E1C"/>
    <w:rsid w:val="00B4623D"/>
    <w:rsid w:val="00B536FC"/>
    <w:rsid w:val="00B64637"/>
    <w:rsid w:val="00B668F3"/>
    <w:rsid w:val="00C57D66"/>
    <w:rsid w:val="00C7647C"/>
    <w:rsid w:val="00CB18E7"/>
    <w:rsid w:val="00CD07CD"/>
    <w:rsid w:val="00CE213A"/>
    <w:rsid w:val="00CF6718"/>
    <w:rsid w:val="00D031B6"/>
    <w:rsid w:val="00D31763"/>
    <w:rsid w:val="00D47961"/>
    <w:rsid w:val="00D60906"/>
    <w:rsid w:val="00D61B93"/>
    <w:rsid w:val="00D72C93"/>
    <w:rsid w:val="00D73B3F"/>
    <w:rsid w:val="00D76F7B"/>
    <w:rsid w:val="00DE5DC5"/>
    <w:rsid w:val="00DF4138"/>
    <w:rsid w:val="00E236F0"/>
    <w:rsid w:val="00E35AAD"/>
    <w:rsid w:val="00E616FF"/>
    <w:rsid w:val="00EE0CCD"/>
    <w:rsid w:val="00F46A15"/>
    <w:rsid w:val="00F6742B"/>
    <w:rsid w:val="00F856BC"/>
    <w:rsid w:val="00FB0184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26E2"/>
  <w15:chartTrackingRefBased/>
  <w15:docId w15:val="{D8022857-9BD2-43DF-94D2-49EBFDB0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30E"/>
    <w:rPr>
      <w:color w:val="0000FF"/>
      <w:u w:val="single"/>
    </w:rPr>
  </w:style>
  <w:style w:type="paragraph" w:styleId="NormalnyWeb">
    <w:name w:val="Normal (Web)"/>
    <w:basedOn w:val="Normalny"/>
    <w:unhideWhenUsed/>
    <w:rsid w:val="00FF0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03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6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65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75D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52AE6"/>
    <w:rPr>
      <w:b/>
      <w:bCs/>
    </w:rPr>
  </w:style>
  <w:style w:type="character" w:customStyle="1" w:styleId="None">
    <w:name w:val="None"/>
    <w:rsid w:val="00B536FC"/>
  </w:style>
  <w:style w:type="character" w:customStyle="1" w:styleId="Hyperlink3">
    <w:name w:val="Hyperlink.3"/>
    <w:basedOn w:val="None"/>
    <w:rsid w:val="00B536FC"/>
    <w:rPr>
      <w:u w:val="single"/>
    </w:rPr>
  </w:style>
  <w:style w:type="paragraph" w:customStyle="1" w:styleId="Akapitzlist1">
    <w:name w:val="Akapit z listą1"/>
    <w:rsid w:val="00B536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Hyperlink0">
    <w:name w:val="Hyperlink.0"/>
    <w:basedOn w:val="None"/>
    <w:rsid w:val="00B536FC"/>
    <w:rPr>
      <w:outline w:val="0"/>
      <w:color w:val="0000FF"/>
      <w:u w:val="single" w:color="0000FF"/>
    </w:rPr>
  </w:style>
  <w:style w:type="numbering" w:customStyle="1" w:styleId="ImportedStyle1">
    <w:name w:val="Imported Style 1"/>
    <w:rsid w:val="00B536FC"/>
    <w:pPr>
      <w:numPr>
        <w:numId w:val="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3B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fund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mfund.pl/masz-pytanie/" TargetMode="External"/><Relationship Id="rId12" Type="http://schemas.openxmlformats.org/officeDocument/2006/relationships/hyperlink" Target="https://femfund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femfun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pl/poznajlicencje-creativecomm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fund.pl/minigra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33</cp:revision>
  <cp:lastPrinted>2023-01-10T15:44:00Z</cp:lastPrinted>
  <dcterms:created xsi:type="dcterms:W3CDTF">2021-11-23T10:42:00Z</dcterms:created>
  <dcterms:modified xsi:type="dcterms:W3CDTF">2023-01-10T15:44:00Z</dcterms:modified>
</cp:coreProperties>
</file>