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56D" w14:textId="77777777" w:rsidR="00CB7DD2" w:rsidRDefault="00000000">
      <w:pPr>
        <w:spacing w:before="120" w:line="276" w:lineRule="auto"/>
        <w:jc w:val="center"/>
        <w:rPr>
          <w:rFonts w:ascii="PT Serif" w:eastAsia="PT Serif" w:hAnsi="PT Serif" w:cs="PT Serif"/>
          <w:b/>
          <w:bCs/>
          <w:sz w:val="36"/>
          <w:szCs w:val="36"/>
        </w:rPr>
      </w:pPr>
      <w:r>
        <w:rPr>
          <w:rFonts w:ascii="PT Serif" w:hAnsi="PT Serif"/>
          <w:b/>
          <w:bCs/>
          <w:sz w:val="36"/>
          <w:szCs w:val="36"/>
        </w:rPr>
        <w:t>Zasady Grant</w:t>
      </w:r>
      <w:r>
        <w:rPr>
          <w:rFonts w:ascii="PT Serif" w:hAnsi="PT Serif"/>
          <w:b/>
          <w:bCs/>
          <w:sz w:val="36"/>
          <w:szCs w:val="36"/>
          <w:lang w:val="es-ES_tradnl"/>
        </w:rPr>
        <w:t>ó</w:t>
      </w:r>
      <w:r>
        <w:rPr>
          <w:rFonts w:ascii="PT Serif" w:hAnsi="PT Serif"/>
          <w:b/>
          <w:bCs/>
          <w:sz w:val="36"/>
          <w:szCs w:val="36"/>
        </w:rPr>
        <w:t>w Mocy Funduszu Feministycznego</w:t>
      </w:r>
    </w:p>
    <w:p w14:paraId="3F09C231" w14:textId="77777777" w:rsidR="00CB7DD2" w:rsidRDefault="0000000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PT Serif" w:eastAsia="PT Serif" w:hAnsi="PT Serif" w:cs="PT Serif"/>
          <w:b/>
          <w:bCs/>
          <w:color w:val="202124"/>
          <w:sz w:val="28"/>
          <w:szCs w:val="28"/>
        </w:rPr>
      </w:pPr>
      <w:bookmarkStart w:id="0" w:name="_Hlk80018694"/>
      <w:r>
        <w:rPr>
          <w:rFonts w:ascii="PT Serif" w:hAnsi="PT Serif"/>
          <w:b/>
          <w:bCs/>
          <w:color w:val="202124"/>
          <w:sz w:val="28"/>
          <w:szCs w:val="28"/>
          <w:u w:color="202124"/>
        </w:rPr>
        <w:t xml:space="preserve">Dlaczego </w:t>
      </w:r>
      <w:proofErr w:type="spellStart"/>
      <w:r>
        <w:rPr>
          <w:rFonts w:ascii="PT Serif" w:hAnsi="PT Serif"/>
          <w:b/>
          <w:bCs/>
          <w:color w:val="202124"/>
          <w:sz w:val="28"/>
          <w:szCs w:val="28"/>
          <w:u w:color="202124"/>
        </w:rPr>
        <w:t>FemFund</w:t>
      </w:r>
      <w:proofErr w:type="spellEnd"/>
      <w:r>
        <w:rPr>
          <w:rFonts w:ascii="PT Serif" w:hAnsi="PT Serif"/>
          <w:b/>
          <w:bCs/>
          <w:color w:val="202124"/>
          <w:sz w:val="28"/>
          <w:szCs w:val="28"/>
          <w:u w:color="202124"/>
        </w:rPr>
        <w:t xml:space="preserve"> przyznaje Granty Mocy? Cele programu</w:t>
      </w:r>
    </w:p>
    <w:p w14:paraId="746BAE7C" w14:textId="1EE6DD39" w:rsidR="00CB7DD2" w:rsidRDefault="00000000">
      <w:pPr>
        <w:spacing w:before="120" w:line="276" w:lineRule="auto"/>
        <w:jc w:val="both"/>
        <w:rPr>
          <w:rFonts w:ascii="PT Serif" w:hAnsi="PT Serif"/>
          <w:color w:val="202124"/>
          <w:sz w:val="24"/>
          <w:szCs w:val="24"/>
          <w:u w:color="202124"/>
        </w:rPr>
      </w:pPr>
      <w:r>
        <w:rPr>
          <w:rFonts w:ascii="PT Serif" w:hAnsi="PT Serif"/>
          <w:color w:val="202124"/>
          <w:sz w:val="24"/>
          <w:szCs w:val="24"/>
          <w:u w:color="202124"/>
        </w:rPr>
        <w:t xml:space="preserve">Granty Mocy powstały z myślą o wzmocnieniu stabilności, niezależności i bezpieczeństwa instytucjonalnego organizacji i grup feministycznych. Są to elastyczne pieniądze, </w:t>
      </w:r>
      <w:proofErr w:type="spellStart"/>
      <w:r>
        <w:rPr>
          <w:rFonts w:ascii="PT Serif" w:hAnsi="PT Serif"/>
          <w:color w:val="202124"/>
          <w:sz w:val="24"/>
          <w:szCs w:val="24"/>
          <w:u w:color="202124"/>
        </w:rPr>
        <w:t>kt</w:t>
      </w:r>
      <w:proofErr w:type="spellEnd"/>
      <w:r>
        <w:rPr>
          <w:rFonts w:ascii="PT Serif" w:hAnsi="PT Serif"/>
          <w:color w:val="202124"/>
          <w:sz w:val="24"/>
          <w:szCs w:val="24"/>
          <w:u w:color="202124"/>
          <w:lang w:val="es-ES_tradnl"/>
        </w:rPr>
        <w:t>ó</w:t>
      </w:r>
      <w:r>
        <w:rPr>
          <w:rFonts w:ascii="PT Serif" w:hAnsi="PT Serif"/>
          <w:color w:val="202124"/>
          <w:sz w:val="24"/>
          <w:szCs w:val="24"/>
          <w:u w:color="202124"/>
        </w:rPr>
        <w:t xml:space="preserve">re </w:t>
      </w:r>
      <w:proofErr w:type="spellStart"/>
      <w:r w:rsidR="00BF57A4">
        <w:rPr>
          <w:rFonts w:ascii="PT Serif" w:hAnsi="PT Serif"/>
          <w:color w:val="202124"/>
          <w:sz w:val="24"/>
          <w:szCs w:val="24"/>
          <w:u w:color="202124"/>
        </w:rPr>
        <w:t>Grantobiorczynie</w:t>
      </w:r>
      <w:proofErr w:type="spellEnd"/>
      <w:r>
        <w:rPr>
          <w:rFonts w:ascii="PT Serif" w:hAnsi="PT Serif"/>
          <w:color w:val="202124"/>
          <w:sz w:val="24"/>
          <w:szCs w:val="24"/>
          <w:u w:color="202124"/>
        </w:rPr>
        <w:t xml:space="preserve"> </w:t>
      </w:r>
      <w:r w:rsidR="00A33B02">
        <w:rPr>
          <w:rFonts w:ascii="PT Serif" w:hAnsi="PT Serif"/>
          <w:color w:val="202124"/>
          <w:sz w:val="24"/>
          <w:szCs w:val="24"/>
          <w:u w:color="202124"/>
        </w:rPr>
        <w:t>mogą wydać</w:t>
      </w:r>
      <w:r>
        <w:rPr>
          <w:rFonts w:ascii="PT Serif" w:hAnsi="PT Serif"/>
          <w:color w:val="202124"/>
          <w:sz w:val="24"/>
          <w:szCs w:val="24"/>
          <w:u w:color="202124"/>
        </w:rPr>
        <w:t xml:space="preserve"> zgodnie ze swoimi potrzebami</w:t>
      </w:r>
      <w:r w:rsidR="008638D2">
        <w:rPr>
          <w:rFonts w:ascii="PT Serif" w:hAnsi="PT Serif"/>
          <w:color w:val="202124"/>
          <w:sz w:val="24"/>
          <w:szCs w:val="24"/>
          <w:u w:color="202124"/>
        </w:rPr>
        <w:t>,</w:t>
      </w:r>
      <w:r w:rsidR="00A33B02">
        <w:rPr>
          <w:rFonts w:ascii="PT Serif" w:hAnsi="PT Serif"/>
          <w:color w:val="202124"/>
          <w:sz w:val="24"/>
          <w:szCs w:val="24"/>
          <w:u w:color="202124"/>
        </w:rPr>
        <w:t xml:space="preserve"> na strategiczne, kluczowe działania – </w:t>
      </w:r>
      <w:r>
        <w:rPr>
          <w:rFonts w:ascii="PT Serif" w:hAnsi="PT Serif"/>
          <w:color w:val="202124"/>
          <w:sz w:val="24"/>
          <w:szCs w:val="24"/>
          <w:u w:color="202124"/>
        </w:rPr>
        <w:t>bez konieczności planowania odrębnych projekt</w:t>
      </w:r>
      <w:r>
        <w:rPr>
          <w:rFonts w:ascii="PT Serif" w:hAnsi="PT Serif"/>
          <w:color w:val="202124"/>
          <w:sz w:val="24"/>
          <w:szCs w:val="24"/>
          <w:u w:color="202124"/>
          <w:lang w:val="es-ES_tradnl"/>
        </w:rPr>
        <w:t>ó</w:t>
      </w:r>
      <w:r>
        <w:rPr>
          <w:rFonts w:ascii="PT Serif" w:hAnsi="PT Serif"/>
          <w:color w:val="202124"/>
          <w:sz w:val="24"/>
          <w:szCs w:val="24"/>
          <w:u w:color="202124"/>
        </w:rPr>
        <w:t xml:space="preserve">w. </w:t>
      </w:r>
      <w:bookmarkEnd w:id="0"/>
    </w:p>
    <w:p w14:paraId="6211BF55" w14:textId="77777777" w:rsidR="00CB7DD2" w:rsidRDefault="0000000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PT Serif" w:hAnsi="PT Serif"/>
          <w:b/>
          <w:bCs/>
          <w:sz w:val="28"/>
          <w:szCs w:val="28"/>
        </w:rPr>
      </w:pPr>
      <w:r>
        <w:rPr>
          <w:rStyle w:val="NoneA"/>
          <w:rFonts w:ascii="PT Serif" w:hAnsi="PT Serif"/>
          <w:b/>
          <w:bCs/>
          <w:sz w:val="28"/>
          <w:szCs w:val="28"/>
        </w:rPr>
        <w:t>Czy możemy złożyć wniosek? Warunki formalne Grant</w:t>
      </w:r>
      <w:r>
        <w:rPr>
          <w:rStyle w:val="NoneA"/>
          <w:rFonts w:ascii="PT Serif" w:hAnsi="PT Serif"/>
          <w:b/>
          <w:bCs/>
          <w:sz w:val="28"/>
          <w:szCs w:val="28"/>
          <w:lang w:val="es-ES_tradnl"/>
        </w:rPr>
        <w:t>ó</w:t>
      </w:r>
      <w:r>
        <w:rPr>
          <w:rStyle w:val="NoneA"/>
          <w:rFonts w:ascii="PT Serif" w:hAnsi="PT Serif"/>
          <w:b/>
          <w:bCs/>
          <w:sz w:val="28"/>
          <w:szCs w:val="28"/>
        </w:rPr>
        <w:t>w Mocy</w:t>
      </w:r>
    </w:p>
    <w:p w14:paraId="5DE61C7C" w14:textId="68A43BFF" w:rsidR="00CB7DD2" w:rsidRDefault="00BF57A4" w:rsidP="008638D2">
      <w:pPr>
        <w:spacing w:before="120" w:line="276" w:lineRule="auto"/>
        <w:jc w:val="both"/>
        <w:rPr>
          <w:rFonts w:ascii="PT Serif" w:eastAsia="PT Serif" w:hAnsi="PT Serif" w:cs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Możecie starać się o otrzymanie Grantu Mocy, jeśli jesteście: </w:t>
      </w:r>
    </w:p>
    <w:p w14:paraId="5FDF9D82" w14:textId="1E2D1DAE" w:rsidR="00CB7DD2" w:rsidRDefault="00BF57A4" w:rsidP="008638D2">
      <w:pPr>
        <w:numPr>
          <w:ilvl w:val="0"/>
          <w:numId w:val="4"/>
        </w:numPr>
        <w:spacing w:before="12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organizacją pozarządową (np. stowarzyszeniem, fundacją)</w:t>
      </w:r>
    </w:p>
    <w:p w14:paraId="20AA639D" w14:textId="7EB5C447" w:rsidR="00CB7DD2" w:rsidRDefault="00000000" w:rsidP="008638D2">
      <w:pPr>
        <w:numPr>
          <w:ilvl w:val="0"/>
          <w:numId w:val="4"/>
        </w:numPr>
        <w:spacing w:before="12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grup</w:t>
      </w:r>
      <w:r w:rsidR="00BF57A4">
        <w:rPr>
          <w:rStyle w:val="NoneA"/>
          <w:rFonts w:ascii="PT Serif" w:hAnsi="PT Serif"/>
          <w:sz w:val="24"/>
          <w:szCs w:val="24"/>
        </w:rPr>
        <w:t xml:space="preserve">ą </w:t>
      </w:r>
      <w:r>
        <w:rPr>
          <w:rStyle w:val="NoneA"/>
          <w:rFonts w:ascii="PT Serif" w:hAnsi="PT Serif"/>
          <w:sz w:val="24"/>
          <w:szCs w:val="24"/>
        </w:rPr>
        <w:t>nieformaln</w:t>
      </w:r>
      <w:r w:rsidR="00BF57A4">
        <w:rPr>
          <w:rStyle w:val="NoneA"/>
          <w:rFonts w:ascii="PT Serif" w:hAnsi="PT Serif"/>
          <w:sz w:val="24"/>
          <w:szCs w:val="24"/>
        </w:rPr>
        <w:t>ą lub kolektywem złożonym</w:t>
      </w:r>
      <w:r>
        <w:rPr>
          <w:rStyle w:val="NoneA"/>
          <w:rFonts w:ascii="PT Serif" w:hAnsi="PT Serif"/>
          <w:sz w:val="24"/>
          <w:szCs w:val="24"/>
        </w:rPr>
        <w:t xml:space="preserve"> z co najmniej 3 os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>b, korzystając</w:t>
      </w:r>
      <w:r w:rsidR="00BF57A4">
        <w:rPr>
          <w:rStyle w:val="NoneA"/>
          <w:rFonts w:ascii="PT Serif" w:hAnsi="PT Serif"/>
          <w:sz w:val="24"/>
          <w:szCs w:val="24"/>
        </w:rPr>
        <w:t>ym</w:t>
      </w:r>
      <w:r>
        <w:rPr>
          <w:rStyle w:val="NoneA"/>
          <w:rFonts w:ascii="PT Serif" w:hAnsi="PT Serif"/>
          <w:sz w:val="24"/>
          <w:szCs w:val="24"/>
        </w:rPr>
        <w:t xml:space="preserve"> z osobowości prawnej organizacji pozarządowej,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proofErr w:type="spellStart"/>
      <w:r>
        <w:rPr>
          <w:rStyle w:val="NoneA"/>
          <w:rFonts w:ascii="PT Serif" w:hAnsi="PT Serif"/>
          <w:sz w:val="24"/>
          <w:szCs w:val="24"/>
        </w:rPr>
        <w:t>ra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formalnie przyjmie grant,</w:t>
      </w:r>
    </w:p>
    <w:p w14:paraId="43BC3A47" w14:textId="72720169" w:rsidR="00CB7DD2" w:rsidRPr="00C000B2" w:rsidRDefault="004C08CF" w:rsidP="008638D2">
      <w:pPr>
        <w:spacing w:before="120" w:line="276" w:lineRule="auto"/>
        <w:jc w:val="both"/>
        <w:rPr>
          <w:rFonts w:ascii="PT Serif" w:eastAsia="PT Serif" w:hAnsi="PT Serif" w:cs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oraz</w:t>
      </w:r>
      <w:r w:rsidR="00BF57A4">
        <w:rPr>
          <w:rFonts w:ascii="PT Serif" w:hAnsi="PT Serif"/>
          <w:sz w:val="24"/>
          <w:szCs w:val="24"/>
        </w:rPr>
        <w:t xml:space="preserve"> </w:t>
      </w:r>
      <w:bookmarkStart w:id="1" w:name="_Hlk141392354"/>
      <w:r w:rsidR="00BF57A4" w:rsidRPr="00C000B2">
        <w:rPr>
          <w:rFonts w:ascii="PT Serif" w:hAnsi="PT Serif"/>
          <w:sz w:val="24"/>
          <w:szCs w:val="24"/>
        </w:rPr>
        <w:t xml:space="preserve">spełniacie łącznie </w:t>
      </w:r>
      <w:r w:rsidR="00BF57A4" w:rsidRPr="00C000B2">
        <w:rPr>
          <w:rFonts w:ascii="PT Serif" w:hAnsi="PT Serif"/>
          <w:b/>
          <w:bCs/>
          <w:sz w:val="24"/>
          <w:szCs w:val="24"/>
        </w:rPr>
        <w:t>wszystkie poniższe warunki</w:t>
      </w:r>
      <w:r w:rsidR="00BF57A4" w:rsidRPr="00C000B2">
        <w:rPr>
          <w:rFonts w:ascii="PT Serif" w:hAnsi="PT Serif"/>
          <w:sz w:val="24"/>
          <w:szCs w:val="24"/>
        </w:rPr>
        <w:t xml:space="preserve">:  </w:t>
      </w:r>
    </w:p>
    <w:p w14:paraId="27149122" w14:textId="0834FFB6" w:rsidR="00CB7DD2" w:rsidRPr="00C000B2" w:rsidRDefault="00000000" w:rsidP="008638D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000B2">
        <w:rPr>
          <w:rStyle w:val="NoneA"/>
          <w:rFonts w:ascii="PT Serif" w:hAnsi="PT Serif"/>
          <w:sz w:val="24"/>
          <w:szCs w:val="24"/>
        </w:rPr>
        <w:t>prowadz</w:t>
      </w:r>
      <w:r w:rsidR="00BF57A4" w:rsidRPr="00C000B2">
        <w:rPr>
          <w:rStyle w:val="NoneA"/>
          <w:rFonts w:ascii="PT Serif" w:hAnsi="PT Serif"/>
          <w:sz w:val="24"/>
          <w:szCs w:val="24"/>
        </w:rPr>
        <w:t>icie</w:t>
      </w:r>
      <w:r w:rsidRPr="00C000B2">
        <w:rPr>
          <w:rStyle w:val="NoneA"/>
          <w:rFonts w:ascii="PT Serif" w:hAnsi="PT Serif"/>
          <w:sz w:val="24"/>
          <w:szCs w:val="24"/>
        </w:rPr>
        <w:t xml:space="preserve"> feministyczne działania na rzecz praw kobiet i/lub praw os</w:t>
      </w:r>
      <w:r w:rsidRPr="00C000B2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000B2">
        <w:rPr>
          <w:rStyle w:val="NoneA"/>
          <w:rFonts w:ascii="PT Serif" w:hAnsi="PT Serif"/>
          <w:sz w:val="24"/>
          <w:szCs w:val="24"/>
        </w:rPr>
        <w:t>b queer, os</w:t>
      </w:r>
      <w:r w:rsidRPr="00C000B2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000B2">
        <w:rPr>
          <w:rStyle w:val="NoneA"/>
          <w:rFonts w:ascii="PT Serif" w:hAnsi="PT Serif"/>
          <w:sz w:val="24"/>
          <w:szCs w:val="24"/>
        </w:rPr>
        <w:t>b niebinarnych, os</w:t>
      </w:r>
      <w:r w:rsidRPr="00C000B2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000B2">
        <w:rPr>
          <w:rStyle w:val="NoneA"/>
          <w:rFonts w:ascii="PT Serif" w:hAnsi="PT Serif"/>
          <w:sz w:val="24"/>
          <w:szCs w:val="24"/>
        </w:rPr>
        <w:t>b interpłciowych, os</w:t>
      </w:r>
      <w:r w:rsidRPr="00C000B2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000B2">
        <w:rPr>
          <w:rStyle w:val="NoneA"/>
          <w:rFonts w:ascii="PT Serif" w:hAnsi="PT Serif"/>
          <w:sz w:val="24"/>
          <w:szCs w:val="24"/>
        </w:rPr>
        <w:t>b transpłciowych,</w:t>
      </w:r>
    </w:p>
    <w:p w14:paraId="5B1088F0" w14:textId="056C6433" w:rsidR="00CB7DD2" w:rsidRPr="00C000B2" w:rsidRDefault="00BF57A4" w:rsidP="008638D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000B2">
        <w:rPr>
          <w:rStyle w:val="NoneA"/>
          <w:rFonts w:ascii="PT Serif" w:hAnsi="PT Serif"/>
          <w:sz w:val="24"/>
          <w:szCs w:val="24"/>
        </w:rPr>
        <w:t>Wasza grupa/organizacja jest prowadzona przez kobiety i/lub osoby queer, niebinarne, interpłciowe, transpłciowe (tzn.</w:t>
      </w:r>
      <w:r w:rsidR="000D4ACF" w:rsidRPr="00C000B2">
        <w:rPr>
          <w:rStyle w:val="NoneA"/>
          <w:rFonts w:ascii="PT Serif" w:hAnsi="PT Serif"/>
          <w:sz w:val="24"/>
          <w:szCs w:val="24"/>
        </w:rPr>
        <w:t xml:space="preserve"> </w:t>
      </w:r>
      <w:r w:rsidRPr="00C000B2">
        <w:rPr>
          <w:rStyle w:val="NoneA"/>
          <w:rFonts w:ascii="PT Serif" w:hAnsi="PT Serif"/>
          <w:sz w:val="24"/>
          <w:szCs w:val="24"/>
        </w:rPr>
        <w:t>organizacja lub grupa jest tworzona i zarządzana w większości lub całkowicie przez osoby nie cis męskie*),</w:t>
      </w:r>
    </w:p>
    <w:p w14:paraId="246232E2" w14:textId="335016B5" w:rsidR="00CB7DD2" w:rsidRPr="00C000B2" w:rsidRDefault="00BF57A4" w:rsidP="008638D2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000B2">
        <w:rPr>
          <w:rStyle w:val="NoneA"/>
          <w:rFonts w:ascii="PT Serif" w:hAnsi="PT Serif"/>
          <w:sz w:val="24"/>
          <w:szCs w:val="24"/>
        </w:rPr>
        <w:t>postrzegacie siebie i swoje działania jako feministyczne,</w:t>
      </w:r>
    </w:p>
    <w:p w14:paraId="53CC89D3" w14:textId="79AA46D0" w:rsidR="00C000B2" w:rsidRPr="00C000B2" w:rsidRDefault="00C000B2" w:rsidP="008638D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000B2">
        <w:rPr>
          <w:rFonts w:ascii="PT Serif" w:hAnsi="PT Serif"/>
          <w:sz w:val="24"/>
          <w:szCs w:val="24"/>
        </w:rPr>
        <w:t>prowadzicie stałe działania</w:t>
      </w:r>
      <w:r>
        <w:rPr>
          <w:rFonts w:ascii="PT Serif" w:hAnsi="PT Serif"/>
          <w:sz w:val="24"/>
          <w:szCs w:val="24"/>
        </w:rPr>
        <w:t xml:space="preserve">, </w:t>
      </w:r>
      <w:r w:rsidRPr="00C000B2">
        <w:rPr>
          <w:rFonts w:ascii="PT Serif" w:hAnsi="PT Serif"/>
          <w:sz w:val="24"/>
          <w:szCs w:val="24"/>
        </w:rPr>
        <w:t>macie jasną wizję długofalowej zmiany oraz rozwoju organizacji</w:t>
      </w:r>
      <w:r w:rsidR="0096682D">
        <w:rPr>
          <w:rFonts w:ascii="PT Serif" w:hAnsi="PT Serif"/>
          <w:sz w:val="24"/>
          <w:szCs w:val="24"/>
        </w:rPr>
        <w:t>,</w:t>
      </w:r>
    </w:p>
    <w:p w14:paraId="11CFF1BF" w14:textId="4CDDBB20" w:rsidR="00C000B2" w:rsidRPr="00C000B2" w:rsidRDefault="00C000B2" w:rsidP="008638D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 w:rsidRPr="00C000B2">
        <w:rPr>
          <w:rFonts w:ascii="PT Serif" w:hAnsi="PT Serif"/>
          <w:sz w:val="24"/>
          <w:szCs w:val="24"/>
        </w:rPr>
        <w:t>macie kompetencje, zasoby i procedury umożliwiające rzetelne zarządzanie Grantem Mocy</w:t>
      </w:r>
      <w:r w:rsidR="0096682D">
        <w:rPr>
          <w:rFonts w:ascii="PT Serif" w:hAnsi="PT Serif"/>
          <w:sz w:val="24"/>
          <w:szCs w:val="24"/>
        </w:rPr>
        <w:t>,</w:t>
      </w:r>
    </w:p>
    <w:p w14:paraId="5B675CAF" w14:textId="4B974B79" w:rsidR="00C000B2" w:rsidRPr="00C000B2" w:rsidRDefault="00C000B2" w:rsidP="008638D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000B2">
        <w:rPr>
          <w:rStyle w:val="NoneA"/>
          <w:rFonts w:ascii="PT Serif" w:hAnsi="PT Serif"/>
          <w:sz w:val="24"/>
          <w:szCs w:val="24"/>
        </w:rPr>
        <w:t>działacie w Polsce i odpowiadacie na potrzeby kobiet i ww. os</w:t>
      </w:r>
      <w:r w:rsidRPr="00C000B2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000B2">
        <w:rPr>
          <w:rStyle w:val="NoneA"/>
          <w:rFonts w:ascii="PT Serif" w:hAnsi="PT Serif"/>
          <w:sz w:val="24"/>
          <w:szCs w:val="24"/>
        </w:rPr>
        <w:t xml:space="preserve">b mieszkających w Polsce. </w:t>
      </w:r>
    </w:p>
    <w:bookmarkEnd w:id="1"/>
    <w:p w14:paraId="47B89356" w14:textId="56FFBE07" w:rsidR="00CB7DD2" w:rsidRDefault="00000000" w:rsidP="008638D2">
      <w:pPr>
        <w:spacing w:before="120" w:after="0" w:line="276" w:lineRule="auto"/>
        <w:ind w:left="360"/>
        <w:jc w:val="both"/>
        <w:rPr>
          <w:rFonts w:ascii="PT Serif" w:eastAsia="PT Serif" w:hAnsi="PT Serif" w:cs="PT Serif"/>
          <w:i/>
          <w:iCs/>
          <w:sz w:val="24"/>
          <w:szCs w:val="24"/>
        </w:rPr>
      </w:pPr>
      <w:r>
        <w:rPr>
          <w:rFonts w:ascii="PT Serif" w:hAnsi="PT Serif"/>
          <w:i/>
          <w:iCs/>
          <w:sz w:val="24"/>
          <w:szCs w:val="24"/>
        </w:rPr>
        <w:t xml:space="preserve">*Osoba cispłciowa to osoba, </w:t>
      </w:r>
      <w:proofErr w:type="spellStart"/>
      <w:r>
        <w:rPr>
          <w:rFonts w:ascii="PT Serif" w:hAnsi="PT Serif"/>
          <w:i/>
          <w:iCs/>
          <w:sz w:val="24"/>
          <w:szCs w:val="24"/>
        </w:rPr>
        <w:t>kt</w:t>
      </w:r>
      <w:proofErr w:type="spellEnd"/>
      <w:r>
        <w:rPr>
          <w:rFonts w:ascii="PT Serif" w:hAnsi="PT Serif"/>
          <w:i/>
          <w:iCs/>
          <w:sz w:val="24"/>
          <w:szCs w:val="24"/>
          <w:lang w:val="es-ES_tradnl"/>
        </w:rPr>
        <w:t>ó</w:t>
      </w:r>
      <w:r>
        <w:rPr>
          <w:rFonts w:ascii="PT Serif" w:hAnsi="PT Serif"/>
          <w:i/>
          <w:iCs/>
          <w:sz w:val="24"/>
          <w:szCs w:val="24"/>
        </w:rPr>
        <w:t xml:space="preserve">rej </w:t>
      </w:r>
      <w:r w:rsidR="002A0194">
        <w:rPr>
          <w:rFonts w:ascii="PT Serif" w:hAnsi="PT Serif"/>
          <w:i/>
          <w:iCs/>
          <w:sz w:val="24"/>
          <w:szCs w:val="24"/>
        </w:rPr>
        <w:t>tożsamość płciowa jest zgodna z płcią przypisaną po urodzeniu</w:t>
      </w:r>
      <w:r>
        <w:rPr>
          <w:rFonts w:ascii="PT Serif" w:hAnsi="PT Serif"/>
          <w:i/>
          <w:iCs/>
          <w:sz w:val="24"/>
          <w:szCs w:val="24"/>
        </w:rPr>
        <w:t xml:space="preserve">. </w:t>
      </w:r>
      <w:proofErr w:type="spellStart"/>
      <w:r>
        <w:rPr>
          <w:rFonts w:ascii="PT Serif" w:hAnsi="PT Serif"/>
          <w:i/>
          <w:iCs/>
          <w:sz w:val="24"/>
          <w:szCs w:val="24"/>
        </w:rPr>
        <w:t>FemFund</w:t>
      </w:r>
      <w:proofErr w:type="spellEnd"/>
      <w:r>
        <w:rPr>
          <w:rFonts w:ascii="PT Serif" w:hAnsi="PT Serif"/>
          <w:i/>
          <w:iCs/>
          <w:sz w:val="24"/>
          <w:szCs w:val="24"/>
        </w:rPr>
        <w:t xml:space="preserve"> wspiera inicjatywy prowadzone przez osoby nie cis męskie, ponieważ </w:t>
      </w:r>
      <w:r w:rsidRPr="002A0194">
        <w:rPr>
          <w:rFonts w:ascii="PT Serif" w:hAnsi="PT Serif"/>
          <w:i/>
          <w:iCs/>
          <w:sz w:val="24"/>
          <w:szCs w:val="24"/>
        </w:rPr>
        <w:t xml:space="preserve">patriarchat dyskryminuje wszystkie osoby, </w:t>
      </w:r>
      <w:proofErr w:type="spellStart"/>
      <w:r w:rsidRPr="002A0194">
        <w:rPr>
          <w:rFonts w:ascii="PT Serif" w:hAnsi="PT Serif"/>
          <w:i/>
          <w:iCs/>
          <w:sz w:val="24"/>
          <w:szCs w:val="24"/>
        </w:rPr>
        <w:t>kt</w:t>
      </w:r>
      <w:proofErr w:type="spellEnd"/>
      <w:r>
        <w:rPr>
          <w:rFonts w:ascii="PT Serif" w:hAnsi="PT Serif"/>
          <w:i/>
          <w:iCs/>
          <w:sz w:val="24"/>
          <w:szCs w:val="24"/>
          <w:lang w:val="es-ES_tradnl"/>
        </w:rPr>
        <w:t>ó</w:t>
      </w:r>
      <w:r>
        <w:rPr>
          <w:rFonts w:ascii="PT Serif" w:hAnsi="PT Serif"/>
          <w:i/>
          <w:iCs/>
          <w:sz w:val="24"/>
          <w:szCs w:val="24"/>
        </w:rPr>
        <w:t xml:space="preserve">re nie są społecznie rozpoznawane jako mężczyźni i nie mają przywileju, z </w:t>
      </w:r>
      <w:proofErr w:type="spellStart"/>
      <w:r>
        <w:rPr>
          <w:rFonts w:ascii="PT Serif" w:hAnsi="PT Serif"/>
          <w:i/>
          <w:iCs/>
          <w:sz w:val="24"/>
          <w:szCs w:val="24"/>
        </w:rPr>
        <w:t>kt</w:t>
      </w:r>
      <w:proofErr w:type="spellEnd"/>
      <w:r>
        <w:rPr>
          <w:rFonts w:ascii="PT Serif" w:hAnsi="PT Serif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PT Serif" w:hAnsi="PT Serif"/>
          <w:i/>
          <w:iCs/>
          <w:sz w:val="24"/>
          <w:szCs w:val="24"/>
        </w:rPr>
        <w:t>rego</w:t>
      </w:r>
      <w:proofErr w:type="spellEnd"/>
      <w:r>
        <w:rPr>
          <w:rFonts w:ascii="PT Serif" w:hAnsi="PT Serif"/>
          <w:i/>
          <w:iCs/>
          <w:sz w:val="24"/>
          <w:szCs w:val="24"/>
        </w:rPr>
        <w:t xml:space="preserve"> korzystają </w:t>
      </w:r>
      <w:r>
        <w:rPr>
          <w:rFonts w:ascii="PT Serif" w:hAnsi="PT Serif"/>
          <w:i/>
          <w:iCs/>
          <w:sz w:val="24"/>
          <w:szCs w:val="24"/>
          <w:lang w:val="it-IT"/>
        </w:rPr>
        <w:t>cisp</w:t>
      </w:r>
      <w:proofErr w:type="spellStart"/>
      <w:r>
        <w:rPr>
          <w:rFonts w:ascii="PT Serif" w:hAnsi="PT Serif"/>
          <w:i/>
          <w:iCs/>
          <w:sz w:val="24"/>
          <w:szCs w:val="24"/>
        </w:rPr>
        <w:t>łciowi</w:t>
      </w:r>
      <w:proofErr w:type="spellEnd"/>
      <w:r>
        <w:rPr>
          <w:rFonts w:ascii="PT Serif" w:hAnsi="PT Serif"/>
          <w:i/>
          <w:iCs/>
          <w:sz w:val="24"/>
          <w:szCs w:val="24"/>
        </w:rPr>
        <w:t xml:space="preserve"> </w:t>
      </w:r>
      <w:proofErr w:type="spellStart"/>
      <w:r>
        <w:rPr>
          <w:rFonts w:ascii="PT Serif" w:hAnsi="PT Serif"/>
          <w:i/>
          <w:iCs/>
          <w:sz w:val="24"/>
          <w:szCs w:val="24"/>
        </w:rPr>
        <w:t>mężczyź</w:t>
      </w:r>
      <w:proofErr w:type="spellEnd"/>
      <w:r>
        <w:rPr>
          <w:rFonts w:ascii="PT Serif" w:hAnsi="PT Serif"/>
          <w:i/>
          <w:iCs/>
          <w:sz w:val="24"/>
          <w:szCs w:val="24"/>
          <w:lang w:val="it-IT"/>
        </w:rPr>
        <w:t>ni.</w:t>
      </w:r>
    </w:p>
    <w:p w14:paraId="0651B229" w14:textId="77777777" w:rsidR="00CB7DD2" w:rsidRDefault="00000000">
      <w:pPr>
        <w:pStyle w:val="Akapitzlist"/>
        <w:numPr>
          <w:ilvl w:val="0"/>
          <w:numId w:val="8"/>
        </w:numPr>
        <w:spacing w:before="120" w:line="276" w:lineRule="auto"/>
        <w:jc w:val="both"/>
        <w:rPr>
          <w:rFonts w:ascii="PT Serif" w:hAnsi="PT Serif"/>
          <w:b/>
          <w:bCs/>
          <w:sz w:val="28"/>
          <w:szCs w:val="28"/>
        </w:rPr>
      </w:pPr>
      <w:r>
        <w:rPr>
          <w:rStyle w:val="NoneA"/>
          <w:rFonts w:ascii="PT Serif" w:hAnsi="PT Serif"/>
          <w:b/>
          <w:bCs/>
          <w:sz w:val="28"/>
          <w:szCs w:val="28"/>
        </w:rPr>
        <w:lastRenderedPageBreak/>
        <w:t>Jak wygląda proces przyznawania Grant</w:t>
      </w:r>
      <w:r>
        <w:rPr>
          <w:rStyle w:val="NoneA"/>
          <w:rFonts w:ascii="PT Serif" w:hAnsi="PT Serif"/>
          <w:b/>
          <w:bCs/>
          <w:sz w:val="28"/>
          <w:szCs w:val="28"/>
          <w:lang w:val="es-ES_tradnl"/>
        </w:rPr>
        <w:t>ó</w:t>
      </w:r>
      <w:r>
        <w:rPr>
          <w:rStyle w:val="NoneA"/>
          <w:rFonts w:ascii="PT Serif" w:hAnsi="PT Serif"/>
          <w:b/>
          <w:bCs/>
          <w:sz w:val="28"/>
          <w:szCs w:val="28"/>
        </w:rPr>
        <w:t xml:space="preserve">w Mocy? </w:t>
      </w:r>
    </w:p>
    <w:p w14:paraId="4FBDBD43" w14:textId="0D1C69C2" w:rsidR="00CB7DD2" w:rsidRDefault="00597B6B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Zespół </w:t>
      </w:r>
      <w:proofErr w:type="spellStart"/>
      <w:r>
        <w:rPr>
          <w:rStyle w:val="NoneA"/>
          <w:rFonts w:ascii="PT Serif" w:hAnsi="PT Serif"/>
          <w:sz w:val="24"/>
          <w:szCs w:val="24"/>
        </w:rPr>
        <w:t>FemFundu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czyta wszystkie złożone </w:t>
      </w:r>
      <w:r w:rsidR="00717B3E">
        <w:rPr>
          <w:rStyle w:val="NoneA"/>
          <w:rFonts w:ascii="PT Serif" w:hAnsi="PT Serif"/>
          <w:sz w:val="24"/>
          <w:szCs w:val="24"/>
        </w:rPr>
        <w:t xml:space="preserve">wnioski </w:t>
      </w:r>
      <w:r>
        <w:rPr>
          <w:rStyle w:val="NoneA"/>
          <w:rFonts w:ascii="PT Serif" w:hAnsi="PT Serif"/>
          <w:sz w:val="24"/>
          <w:szCs w:val="24"/>
        </w:rPr>
        <w:t xml:space="preserve">i sprawdza, czy </w:t>
      </w:r>
      <w:r w:rsidR="00717B3E">
        <w:rPr>
          <w:rStyle w:val="NoneA"/>
          <w:rFonts w:ascii="PT Serif" w:hAnsi="PT Serif"/>
          <w:sz w:val="24"/>
          <w:szCs w:val="24"/>
        </w:rPr>
        <w:t xml:space="preserve">Wy </w:t>
      </w:r>
      <w:r w:rsidR="00634A1D">
        <w:rPr>
          <w:rStyle w:val="NoneA"/>
          <w:rFonts w:ascii="PT Serif" w:hAnsi="PT Serif"/>
          <w:sz w:val="24"/>
          <w:szCs w:val="24"/>
        </w:rPr>
        <w:t>oraz</w:t>
      </w:r>
      <w:r w:rsidR="00717B3E">
        <w:rPr>
          <w:rStyle w:val="NoneA"/>
          <w:rFonts w:ascii="PT Serif" w:hAnsi="PT Serif"/>
          <w:sz w:val="24"/>
          <w:szCs w:val="24"/>
        </w:rPr>
        <w:t xml:space="preserve"> inne </w:t>
      </w:r>
      <w:r w:rsidR="00634A1D">
        <w:rPr>
          <w:rStyle w:val="NoneA"/>
          <w:rFonts w:ascii="PT Serif" w:hAnsi="PT Serif"/>
          <w:sz w:val="24"/>
          <w:szCs w:val="24"/>
        </w:rPr>
        <w:t>grupy</w:t>
      </w:r>
      <w:r w:rsidR="00491A24">
        <w:rPr>
          <w:rStyle w:val="NoneA"/>
          <w:rFonts w:ascii="PT Serif" w:hAnsi="PT Serif"/>
          <w:sz w:val="24"/>
          <w:szCs w:val="24"/>
        </w:rPr>
        <w:t xml:space="preserve">/organizacje </w:t>
      </w:r>
      <w:r w:rsidR="00717B3E">
        <w:rPr>
          <w:rStyle w:val="NoneA"/>
          <w:rFonts w:ascii="PT Serif" w:hAnsi="PT Serif"/>
          <w:sz w:val="24"/>
          <w:szCs w:val="24"/>
        </w:rPr>
        <w:t xml:space="preserve">spełniacie </w:t>
      </w:r>
      <w:r>
        <w:rPr>
          <w:rStyle w:val="NoneA"/>
          <w:rFonts w:ascii="PT Serif" w:hAnsi="PT Serif"/>
          <w:sz w:val="24"/>
          <w:szCs w:val="24"/>
        </w:rPr>
        <w:t xml:space="preserve">warunki formalne programu. </w:t>
      </w:r>
    </w:p>
    <w:p w14:paraId="3D12A049" w14:textId="7996C82E" w:rsidR="00CB7DD2" w:rsidRDefault="00000000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Kierując się priorytetami Funduszu i Grant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Mocy opisanymi w części IV, </w:t>
      </w:r>
      <w:r w:rsidR="00597B6B">
        <w:rPr>
          <w:rStyle w:val="NoneA"/>
          <w:rFonts w:ascii="PT Serif" w:hAnsi="PT Serif"/>
          <w:sz w:val="24"/>
          <w:szCs w:val="24"/>
        </w:rPr>
        <w:t>wybieramy</w:t>
      </w:r>
      <w:r>
        <w:rPr>
          <w:rStyle w:val="NoneA"/>
          <w:rFonts w:ascii="PT Serif" w:hAnsi="PT Serif"/>
          <w:sz w:val="24"/>
          <w:szCs w:val="24"/>
        </w:rPr>
        <w:t xml:space="preserve"> </w:t>
      </w:r>
      <w:r w:rsidRPr="000D4ACF">
        <w:rPr>
          <w:rStyle w:val="NoneA"/>
          <w:rFonts w:ascii="PT Serif" w:hAnsi="PT Serif"/>
          <w:sz w:val="24"/>
          <w:szCs w:val="24"/>
          <w:shd w:val="clear" w:color="auto" w:fill="FFFFFF" w:themeFill="background1"/>
        </w:rPr>
        <w:t>maksymalnie</w:t>
      </w:r>
      <w:r>
        <w:rPr>
          <w:rStyle w:val="NoneA"/>
          <w:rFonts w:ascii="PT Serif" w:hAnsi="PT Serif"/>
          <w:sz w:val="24"/>
          <w:szCs w:val="24"/>
        </w:rPr>
        <w:t xml:space="preserve"> 15 </w:t>
      </w:r>
      <w:r w:rsidR="00491A24">
        <w:rPr>
          <w:rStyle w:val="NoneA"/>
          <w:rFonts w:ascii="PT Serif" w:hAnsi="PT Serif"/>
          <w:sz w:val="24"/>
          <w:szCs w:val="24"/>
        </w:rPr>
        <w:t>grup/organizacji</w:t>
      </w:r>
      <w:r>
        <w:rPr>
          <w:rStyle w:val="NoneA"/>
          <w:rFonts w:ascii="PT Serif" w:hAnsi="PT Serif"/>
          <w:sz w:val="24"/>
          <w:szCs w:val="24"/>
        </w:rPr>
        <w:t xml:space="preserve">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re trafią do drugiego etapu – </w:t>
      </w:r>
      <w:r w:rsidR="000D4ACF">
        <w:rPr>
          <w:rStyle w:val="NoneA"/>
          <w:rFonts w:ascii="PT Serif" w:hAnsi="PT Serif"/>
          <w:sz w:val="24"/>
          <w:szCs w:val="24"/>
        </w:rPr>
        <w:t xml:space="preserve">partycypacyjnego </w:t>
      </w:r>
      <w:r>
        <w:rPr>
          <w:rStyle w:val="NoneA"/>
          <w:rFonts w:ascii="PT Serif" w:hAnsi="PT Serif"/>
          <w:sz w:val="24"/>
          <w:szCs w:val="24"/>
        </w:rPr>
        <w:t>wyboru grant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przez </w:t>
      </w:r>
      <w:r w:rsidR="00634A1D">
        <w:rPr>
          <w:rStyle w:val="NoneA"/>
          <w:rFonts w:ascii="PT Serif" w:hAnsi="PT Serif"/>
          <w:sz w:val="24"/>
          <w:szCs w:val="24"/>
        </w:rPr>
        <w:t>Wnioskodawczynie</w:t>
      </w:r>
      <w:r>
        <w:rPr>
          <w:rStyle w:val="NoneA"/>
          <w:rFonts w:ascii="PT Serif" w:hAnsi="PT Serif"/>
          <w:sz w:val="24"/>
          <w:szCs w:val="24"/>
        </w:rPr>
        <w:t>.</w:t>
      </w:r>
    </w:p>
    <w:p w14:paraId="0E9BEE68" w14:textId="1F92E03F" w:rsidR="00CB7DD2" w:rsidRDefault="00717B3E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Jeśli znajdziecie się w drugim etapie, poprosimy Was o wskazanie 5 </w:t>
      </w:r>
      <w:proofErr w:type="spellStart"/>
      <w:r>
        <w:rPr>
          <w:rStyle w:val="NoneA"/>
          <w:rFonts w:ascii="PT Serif" w:hAnsi="PT Serif"/>
          <w:sz w:val="24"/>
          <w:szCs w:val="24"/>
        </w:rPr>
        <w:t>spośr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d </w:t>
      </w:r>
      <w:r w:rsidRPr="000D4ACF">
        <w:rPr>
          <w:rStyle w:val="NoneA"/>
          <w:rFonts w:ascii="PT Serif" w:hAnsi="PT Serif"/>
          <w:sz w:val="24"/>
          <w:szCs w:val="24"/>
        </w:rPr>
        <w:t>maksymalnie</w:t>
      </w:r>
      <w:r>
        <w:rPr>
          <w:rStyle w:val="NoneA"/>
          <w:rFonts w:ascii="PT Serif" w:hAnsi="PT Serif"/>
          <w:sz w:val="24"/>
          <w:szCs w:val="24"/>
        </w:rPr>
        <w:t xml:space="preserve"> 15 </w:t>
      </w:r>
      <w:proofErr w:type="spellStart"/>
      <w:r>
        <w:rPr>
          <w:rStyle w:val="NoneA"/>
          <w:rFonts w:ascii="PT Serif" w:hAnsi="PT Serif"/>
          <w:sz w:val="24"/>
          <w:szCs w:val="24"/>
        </w:rPr>
        <w:t>wniosk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re Waszym zdaniem powinny otrzymać grant. Dodatkowo poprosimy Was o przyznanie im punktów </w:t>
      </w:r>
      <w:r w:rsidR="000D4ACF">
        <w:rPr>
          <w:rStyle w:val="NoneA"/>
          <w:rFonts w:ascii="PT Serif" w:hAnsi="PT Serif"/>
          <w:sz w:val="24"/>
          <w:szCs w:val="24"/>
        </w:rPr>
        <w:t>o</w:t>
      </w:r>
      <w:r>
        <w:rPr>
          <w:rStyle w:val="NoneA"/>
          <w:rFonts w:ascii="PT Serif" w:hAnsi="PT Serif"/>
          <w:sz w:val="24"/>
          <w:szCs w:val="24"/>
        </w:rPr>
        <w:t xml:space="preserve">d 5 do 1 oraz o uzasadnienie tej decyzji. Nie możecie zagłosować na swoją organizację/grupę. </w:t>
      </w:r>
    </w:p>
    <w:p w14:paraId="0F15D61D" w14:textId="35C88BEF" w:rsidR="00CB7DD2" w:rsidRDefault="00000000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bookmarkStart w:id="2" w:name="_Hlk116909313"/>
      <w:r>
        <w:rPr>
          <w:rStyle w:val="NoneA"/>
          <w:rFonts w:ascii="PT Serif" w:hAnsi="PT Serif"/>
          <w:sz w:val="24"/>
          <w:szCs w:val="24"/>
        </w:rPr>
        <w:t xml:space="preserve">Na podstawie </w:t>
      </w:r>
      <w:r w:rsidR="00717B3E">
        <w:rPr>
          <w:rStyle w:val="NoneA"/>
          <w:rFonts w:ascii="PT Serif" w:hAnsi="PT Serif"/>
          <w:sz w:val="24"/>
          <w:szCs w:val="24"/>
        </w:rPr>
        <w:t xml:space="preserve">Waszych </w:t>
      </w:r>
      <w:proofErr w:type="spellStart"/>
      <w:r>
        <w:rPr>
          <w:rStyle w:val="NoneA"/>
          <w:rFonts w:ascii="PT Serif" w:hAnsi="PT Serif"/>
          <w:sz w:val="24"/>
          <w:szCs w:val="24"/>
        </w:rPr>
        <w:t>wybor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</w:t>
      </w:r>
      <w:r w:rsidR="00717B3E">
        <w:rPr>
          <w:rStyle w:val="NoneA"/>
          <w:rFonts w:ascii="PT Serif" w:hAnsi="PT Serif"/>
          <w:sz w:val="24"/>
          <w:szCs w:val="24"/>
        </w:rPr>
        <w:t>powstanie</w:t>
      </w:r>
      <w:r>
        <w:rPr>
          <w:rStyle w:val="NoneA"/>
          <w:rFonts w:ascii="PT Serif" w:hAnsi="PT Serif"/>
          <w:sz w:val="24"/>
          <w:szCs w:val="24"/>
        </w:rPr>
        <w:t xml:space="preserve"> lista rankingowa. 5 </w:t>
      </w:r>
      <w:r w:rsidR="00491A24">
        <w:rPr>
          <w:rStyle w:val="NoneA"/>
          <w:rFonts w:ascii="PT Serif" w:hAnsi="PT Serif"/>
          <w:sz w:val="24"/>
          <w:szCs w:val="24"/>
        </w:rPr>
        <w:t>grup/</w:t>
      </w:r>
      <w:r>
        <w:rPr>
          <w:rStyle w:val="NoneA"/>
          <w:rFonts w:ascii="PT Serif" w:hAnsi="PT Serif"/>
          <w:sz w:val="24"/>
          <w:szCs w:val="24"/>
        </w:rPr>
        <w:t xml:space="preserve">organizacji,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re </w:t>
      </w:r>
      <w:r w:rsidR="00597B6B">
        <w:rPr>
          <w:rStyle w:val="NoneA"/>
          <w:rFonts w:ascii="PT Serif" w:hAnsi="PT Serif"/>
          <w:sz w:val="24"/>
          <w:szCs w:val="24"/>
        </w:rPr>
        <w:t>będą mieć</w:t>
      </w:r>
      <w:r>
        <w:rPr>
          <w:rStyle w:val="NoneA"/>
          <w:rFonts w:ascii="PT Serif" w:hAnsi="PT Serif"/>
          <w:sz w:val="24"/>
          <w:szCs w:val="24"/>
        </w:rPr>
        <w:t xml:space="preserve"> największą liczbę punkt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>w, otrzym</w:t>
      </w:r>
      <w:r w:rsidR="00717B3E">
        <w:rPr>
          <w:rStyle w:val="NoneA"/>
          <w:rFonts w:ascii="PT Serif" w:hAnsi="PT Serif"/>
          <w:sz w:val="24"/>
          <w:szCs w:val="24"/>
        </w:rPr>
        <w:t>a</w:t>
      </w:r>
      <w:r>
        <w:rPr>
          <w:rStyle w:val="NoneA"/>
          <w:rFonts w:ascii="PT Serif" w:hAnsi="PT Serif"/>
          <w:sz w:val="24"/>
          <w:szCs w:val="24"/>
        </w:rPr>
        <w:t xml:space="preserve"> Grant Mocy. </w:t>
      </w:r>
    </w:p>
    <w:p w14:paraId="53C3D134" w14:textId="507B3891" w:rsidR="00CB7DD2" w:rsidRPr="00A11DF1" w:rsidRDefault="00597B6B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color w:val="000000" w:themeColor="text1"/>
          <w:sz w:val="24"/>
          <w:szCs w:val="24"/>
          <w:lang w:val="de-DE"/>
        </w:rPr>
      </w:pP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Po zapoznaniu się z Waszymi wyborami przyznamy dodatkowo 1 grant strategiczny. W jego wyborze będziemy kierować się priorytetami Funduszu i Grantów Mocy.</w:t>
      </w:r>
    </w:p>
    <w:bookmarkEnd w:id="2"/>
    <w:p w14:paraId="1A3D9A59" w14:textId="4211B30B" w:rsidR="00CB7DD2" w:rsidRPr="00A11DF1" w:rsidRDefault="00000000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PT Serif" w:hAnsi="PT Serif"/>
          <w:color w:val="000000" w:themeColor="text1"/>
          <w:sz w:val="24"/>
          <w:szCs w:val="24"/>
        </w:rPr>
      </w:pP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Jeśli </w:t>
      </w:r>
      <w:r w:rsidR="00491A24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grupy</w:t>
      </w:r>
      <w:r w:rsidR="00491A24">
        <w:rPr>
          <w:rStyle w:val="NoneA"/>
          <w:rFonts w:ascii="PT Serif" w:hAnsi="PT Serif"/>
          <w:color w:val="000000" w:themeColor="text1"/>
          <w:sz w:val="24"/>
          <w:szCs w:val="24"/>
        </w:rPr>
        <w:t>/</w:t>
      </w:r>
      <w:r w:rsidR="00634A1D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organizacje</w:t>
      </w:r>
      <w:r w:rsidR="00597B6B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 </w:t>
      </w:r>
      <w:r w:rsidR="000D4ACF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uzyskają</w:t>
      </w: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 w drugim etapie taką samą liczbę punkt</w:t>
      </w:r>
      <w:r w:rsidRPr="00A11DF1">
        <w:rPr>
          <w:rStyle w:val="NoneA"/>
          <w:rFonts w:ascii="PT Serif" w:hAnsi="PT Serif"/>
          <w:color w:val="000000" w:themeColor="text1"/>
          <w:sz w:val="24"/>
          <w:szCs w:val="24"/>
          <w:lang w:val="es-ES_tradnl"/>
        </w:rPr>
        <w:t>ó</w:t>
      </w: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w, </w:t>
      </w:r>
      <w:r w:rsidR="00597B6B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podejmiemy </w:t>
      </w: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decyzję o tym, </w:t>
      </w:r>
      <w:proofErr w:type="spellStart"/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kt</w:t>
      </w:r>
      <w:proofErr w:type="spellEnd"/>
      <w:r w:rsidRPr="00A11DF1">
        <w:rPr>
          <w:rStyle w:val="NoneA"/>
          <w:rFonts w:ascii="PT Serif" w:hAnsi="PT Serif"/>
          <w:color w:val="000000" w:themeColor="text1"/>
          <w:sz w:val="24"/>
          <w:szCs w:val="24"/>
          <w:lang w:val="es-ES_tradnl"/>
        </w:rPr>
        <w:t>ó</w:t>
      </w:r>
      <w:proofErr w:type="spellStart"/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ra</w:t>
      </w:r>
      <w:proofErr w:type="spellEnd"/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 z nich otrzyma grant, </w:t>
      </w:r>
      <w:r w:rsidR="00597B6B"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>kierując się priorytetami Funduszu i Grantów Mocy</w:t>
      </w:r>
      <w:r w:rsidRPr="00A11DF1">
        <w:rPr>
          <w:rStyle w:val="NoneA"/>
          <w:rFonts w:ascii="PT Serif" w:hAnsi="PT Serif"/>
          <w:color w:val="000000" w:themeColor="text1"/>
          <w:sz w:val="24"/>
          <w:szCs w:val="24"/>
        </w:rPr>
        <w:t xml:space="preserve">. </w:t>
      </w:r>
    </w:p>
    <w:p w14:paraId="04B4B09B" w14:textId="77777777" w:rsidR="001D570F" w:rsidRPr="001D570F" w:rsidRDefault="00000000" w:rsidP="001A236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Style w:val="NoneA"/>
          <w:rFonts w:ascii="PT Serif" w:eastAsia="PT Serif" w:hAnsi="PT Serif" w:cs="PT Serif"/>
          <w:sz w:val="24"/>
          <w:szCs w:val="24"/>
        </w:rPr>
      </w:pPr>
      <w:r w:rsidRPr="001D570F">
        <w:rPr>
          <w:rStyle w:val="NoneA"/>
          <w:rFonts w:ascii="PT Serif" w:hAnsi="PT Serif"/>
          <w:sz w:val="24"/>
          <w:szCs w:val="24"/>
        </w:rPr>
        <w:t xml:space="preserve">Jeśli </w:t>
      </w:r>
      <w:r w:rsidR="00597B6B" w:rsidRPr="001D570F">
        <w:rPr>
          <w:rStyle w:val="NoneA"/>
          <w:rFonts w:ascii="PT Serif" w:hAnsi="PT Serif"/>
          <w:sz w:val="24"/>
          <w:szCs w:val="24"/>
        </w:rPr>
        <w:t>przejdziecie do drugiego etapu</w:t>
      </w:r>
      <w:r w:rsidR="000D4ACF" w:rsidRPr="001D570F">
        <w:rPr>
          <w:rStyle w:val="NoneA"/>
          <w:rFonts w:ascii="PT Serif" w:hAnsi="PT Serif"/>
          <w:sz w:val="24"/>
          <w:szCs w:val="24"/>
        </w:rPr>
        <w:t xml:space="preserve"> wyboru</w:t>
      </w:r>
      <w:r w:rsidR="00597B6B" w:rsidRPr="001D570F">
        <w:rPr>
          <w:rStyle w:val="NoneA"/>
          <w:rFonts w:ascii="PT Serif" w:hAnsi="PT Serif"/>
          <w:sz w:val="24"/>
          <w:szCs w:val="24"/>
        </w:rPr>
        <w:t xml:space="preserve">, </w:t>
      </w:r>
      <w:r w:rsidRPr="001D570F">
        <w:rPr>
          <w:rStyle w:val="NoneA"/>
          <w:rFonts w:ascii="PT Serif" w:hAnsi="PT Serif"/>
          <w:sz w:val="24"/>
          <w:szCs w:val="24"/>
        </w:rPr>
        <w:t>ale nie</w:t>
      </w:r>
      <w:r w:rsidR="00597B6B" w:rsidRPr="001D570F">
        <w:rPr>
          <w:rStyle w:val="NoneA"/>
          <w:rFonts w:ascii="PT Serif" w:hAnsi="PT Serif"/>
          <w:sz w:val="24"/>
          <w:szCs w:val="24"/>
        </w:rPr>
        <w:t xml:space="preserve"> weźmiecie </w:t>
      </w:r>
      <w:r w:rsidR="000D4ACF" w:rsidRPr="001D570F">
        <w:rPr>
          <w:rStyle w:val="NoneA"/>
          <w:rFonts w:ascii="PT Serif" w:hAnsi="PT Serif"/>
          <w:sz w:val="24"/>
          <w:szCs w:val="24"/>
        </w:rPr>
        <w:t xml:space="preserve">w nim </w:t>
      </w:r>
      <w:r w:rsidR="00597B6B" w:rsidRPr="001D570F">
        <w:rPr>
          <w:rStyle w:val="NoneA"/>
          <w:rFonts w:ascii="PT Serif" w:hAnsi="PT Serif"/>
          <w:sz w:val="24"/>
          <w:szCs w:val="24"/>
        </w:rPr>
        <w:t xml:space="preserve">udziału lub wyślecie swoje wybory po terminie, </w:t>
      </w:r>
      <w:r w:rsidR="000D4ACF" w:rsidRPr="001D570F">
        <w:rPr>
          <w:rStyle w:val="NoneA"/>
          <w:rFonts w:ascii="PT Serif" w:hAnsi="PT Serif"/>
          <w:sz w:val="24"/>
          <w:szCs w:val="24"/>
          <w:lang w:val="it-IT"/>
        </w:rPr>
        <w:t xml:space="preserve">oznacza to, że rezygnujecie z udziału w tej edycji </w:t>
      </w:r>
      <w:r w:rsidR="001D570F" w:rsidRPr="001D570F">
        <w:rPr>
          <w:rStyle w:val="NoneA"/>
          <w:rFonts w:ascii="PT Serif" w:hAnsi="PT Serif"/>
          <w:sz w:val="24"/>
          <w:szCs w:val="24"/>
          <w:lang w:val="it-IT"/>
        </w:rPr>
        <w:t xml:space="preserve"> Grantów Mocy </w:t>
      </w:r>
      <w:r w:rsidR="000D4ACF" w:rsidRPr="001D570F">
        <w:rPr>
          <w:rStyle w:val="NoneA"/>
          <w:rFonts w:ascii="PT Serif" w:hAnsi="PT Serif"/>
          <w:sz w:val="24"/>
          <w:szCs w:val="24"/>
          <w:lang w:val="it-IT"/>
        </w:rPr>
        <w:t xml:space="preserve">i </w:t>
      </w:r>
      <w:r w:rsidR="00921511" w:rsidRPr="001D570F">
        <w:rPr>
          <w:rStyle w:val="NoneA"/>
          <w:rFonts w:ascii="PT Serif" w:hAnsi="PT Serif"/>
          <w:sz w:val="24"/>
          <w:szCs w:val="24"/>
          <w:lang w:val="it-IT"/>
        </w:rPr>
        <w:t>z możliwości otrzymania</w:t>
      </w:r>
      <w:r w:rsidR="000D4ACF" w:rsidRPr="001D570F">
        <w:rPr>
          <w:rStyle w:val="NoneA"/>
          <w:rFonts w:ascii="PT Serif" w:hAnsi="PT Serif"/>
          <w:sz w:val="24"/>
          <w:szCs w:val="24"/>
          <w:lang w:val="it-IT"/>
        </w:rPr>
        <w:t xml:space="preserve"> </w:t>
      </w:r>
      <w:r w:rsidR="001D570F" w:rsidRPr="001D570F">
        <w:rPr>
          <w:rStyle w:val="NoneA"/>
          <w:rFonts w:ascii="PT Serif" w:hAnsi="PT Serif"/>
          <w:sz w:val="24"/>
          <w:szCs w:val="24"/>
          <w:lang w:val="it-IT"/>
        </w:rPr>
        <w:t xml:space="preserve">grantu. </w:t>
      </w:r>
    </w:p>
    <w:p w14:paraId="620A6954" w14:textId="237F7CEF" w:rsidR="00921511" w:rsidRPr="001D570F" w:rsidRDefault="001A2362" w:rsidP="001A236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Style w:val="NoneA"/>
          <w:rFonts w:ascii="PT Serif" w:eastAsia="PT Serif" w:hAnsi="PT Serif" w:cs="PT Serif"/>
          <w:sz w:val="24"/>
          <w:szCs w:val="24"/>
        </w:rPr>
      </w:pPr>
      <w:r w:rsidRPr="001D570F">
        <w:rPr>
          <w:rStyle w:val="NoneA"/>
          <w:rFonts w:ascii="PT Serif" w:hAnsi="PT Serif"/>
          <w:sz w:val="24"/>
          <w:szCs w:val="24"/>
        </w:rPr>
        <w:t xml:space="preserve">Po zakończeniu procesu podejmowania decyzji </w:t>
      </w:r>
      <w:r w:rsidR="00921511" w:rsidRPr="001D570F">
        <w:rPr>
          <w:rStyle w:val="NoneA"/>
          <w:rFonts w:ascii="PT Serif" w:hAnsi="PT Serif"/>
          <w:sz w:val="24"/>
          <w:szCs w:val="24"/>
        </w:rPr>
        <w:t>ogłosimy</w:t>
      </w:r>
      <w:r w:rsidRPr="001D570F">
        <w:rPr>
          <w:rStyle w:val="NoneA"/>
          <w:rFonts w:ascii="PT Serif" w:hAnsi="PT Serif"/>
          <w:sz w:val="24"/>
          <w:szCs w:val="24"/>
        </w:rPr>
        <w:t xml:space="preserve"> listę </w:t>
      </w:r>
      <w:proofErr w:type="spellStart"/>
      <w:r w:rsidRPr="001D570F">
        <w:rPr>
          <w:rStyle w:val="NoneA"/>
          <w:rFonts w:ascii="PT Serif" w:hAnsi="PT Serif"/>
          <w:sz w:val="24"/>
          <w:szCs w:val="24"/>
        </w:rPr>
        <w:t>Grantobiorczyń</w:t>
      </w:r>
      <w:proofErr w:type="spellEnd"/>
      <w:r w:rsidRPr="001D570F">
        <w:rPr>
          <w:rStyle w:val="NoneA"/>
          <w:rFonts w:ascii="PT Serif" w:hAnsi="PT Serif"/>
          <w:sz w:val="24"/>
          <w:szCs w:val="24"/>
        </w:rPr>
        <w:t xml:space="preserve"> 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i </w:t>
      </w:r>
      <w:r w:rsidRPr="001D570F">
        <w:rPr>
          <w:rStyle w:val="NoneA"/>
          <w:rFonts w:ascii="PT Serif" w:hAnsi="PT Serif"/>
          <w:sz w:val="24"/>
          <w:szCs w:val="24"/>
        </w:rPr>
        <w:t>uzasadnienie przyznania grantu strategicznego.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 </w:t>
      </w:r>
      <w:r w:rsidR="00A11DF1" w:rsidRPr="001D570F">
        <w:rPr>
          <w:rStyle w:val="NoneA"/>
          <w:rFonts w:ascii="PT Serif" w:hAnsi="PT Serif"/>
          <w:sz w:val="24"/>
          <w:szCs w:val="24"/>
        </w:rPr>
        <w:t xml:space="preserve">Wszystkim </w:t>
      </w:r>
      <w:r w:rsidR="00634A1D" w:rsidRPr="001D570F">
        <w:rPr>
          <w:rStyle w:val="NoneA"/>
          <w:rFonts w:ascii="PT Serif" w:hAnsi="PT Serif"/>
          <w:sz w:val="24"/>
          <w:szCs w:val="24"/>
        </w:rPr>
        <w:t>Wnioskodawczyniom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 z drugiego etapu</w:t>
      </w:r>
      <w:r w:rsidRPr="001D570F">
        <w:rPr>
          <w:rStyle w:val="NoneA"/>
          <w:rFonts w:ascii="PT Serif" w:hAnsi="PT Serif"/>
          <w:sz w:val="24"/>
          <w:szCs w:val="24"/>
        </w:rPr>
        <w:t xml:space="preserve"> </w:t>
      </w:r>
      <w:r w:rsidR="00A11DF1" w:rsidRPr="001D570F">
        <w:rPr>
          <w:rStyle w:val="NoneA"/>
          <w:rFonts w:ascii="PT Serif" w:hAnsi="PT Serif"/>
          <w:sz w:val="24"/>
          <w:szCs w:val="24"/>
        </w:rPr>
        <w:t xml:space="preserve">wyślemy również </w:t>
      </w:r>
      <w:r w:rsidRPr="001D570F">
        <w:rPr>
          <w:rStyle w:val="NoneA"/>
          <w:rFonts w:ascii="PT Serif" w:hAnsi="PT Serif"/>
          <w:sz w:val="24"/>
          <w:szCs w:val="24"/>
        </w:rPr>
        <w:t xml:space="preserve">informację zwrotną 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– </w:t>
      </w:r>
      <w:r w:rsidRPr="001D570F">
        <w:rPr>
          <w:rStyle w:val="NoneA"/>
          <w:rFonts w:ascii="PT Serif" w:hAnsi="PT Serif"/>
          <w:sz w:val="24"/>
          <w:szCs w:val="24"/>
        </w:rPr>
        <w:t>uzasadnie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nia </w:t>
      </w:r>
      <w:r w:rsidR="00491A24">
        <w:rPr>
          <w:rStyle w:val="NoneA"/>
          <w:rFonts w:ascii="PT Serif" w:hAnsi="PT Serif"/>
          <w:sz w:val="24"/>
          <w:szCs w:val="24"/>
        </w:rPr>
        <w:t>wyborów innych Wnioskodawczyń</w:t>
      </w:r>
      <w:r w:rsidR="00921511" w:rsidRPr="001D570F">
        <w:rPr>
          <w:rStyle w:val="NoneA"/>
          <w:rFonts w:ascii="PT Serif" w:hAnsi="PT Serif"/>
          <w:sz w:val="24"/>
          <w:szCs w:val="24"/>
        </w:rPr>
        <w:t xml:space="preserve"> (w wersji zanonimizowanej)</w:t>
      </w:r>
      <w:r w:rsidRPr="001D570F">
        <w:rPr>
          <w:rStyle w:val="NoneA"/>
          <w:rFonts w:ascii="PT Serif" w:hAnsi="PT Serif"/>
          <w:sz w:val="24"/>
          <w:szCs w:val="24"/>
        </w:rPr>
        <w:t>.</w:t>
      </w:r>
    </w:p>
    <w:p w14:paraId="695B44CC" w14:textId="4B54D147" w:rsidR="00CB7DD2" w:rsidRPr="00320381" w:rsidRDefault="001A2362" w:rsidP="00320381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="PT Serif" w:hAnsi="PT Serif"/>
          <w:b/>
          <w:bCs/>
          <w:sz w:val="28"/>
          <w:szCs w:val="28"/>
        </w:rPr>
      </w:pPr>
      <w:r w:rsidRPr="00C30E3B">
        <w:rPr>
          <w:rStyle w:val="NoneA"/>
          <w:rFonts w:ascii="PT Serif" w:hAnsi="PT Serif"/>
          <w:b/>
          <w:bCs/>
          <w:sz w:val="28"/>
          <w:szCs w:val="28"/>
        </w:rPr>
        <w:t>Priorytety Funduszu Feministycznego i programu Grant</w:t>
      </w:r>
      <w:r w:rsidRPr="00C30E3B">
        <w:rPr>
          <w:rStyle w:val="NoneA"/>
          <w:rFonts w:ascii="PT Serif" w:hAnsi="PT Serif"/>
          <w:b/>
          <w:bCs/>
          <w:sz w:val="28"/>
          <w:szCs w:val="28"/>
          <w:lang w:val="es-ES_tradnl"/>
        </w:rPr>
        <w:t>ó</w:t>
      </w:r>
      <w:r w:rsidRPr="00C30E3B">
        <w:rPr>
          <w:rStyle w:val="NoneA"/>
          <w:rFonts w:ascii="PT Serif" w:hAnsi="PT Serif"/>
          <w:b/>
          <w:bCs/>
          <w:sz w:val="28"/>
          <w:szCs w:val="28"/>
        </w:rPr>
        <w:t xml:space="preserve">w Mocy </w:t>
      </w:r>
    </w:p>
    <w:p w14:paraId="46B78545" w14:textId="17B7D4E7" w:rsidR="00CB7DD2" w:rsidRDefault="00000000">
      <w:pPr>
        <w:spacing w:before="120" w:line="276" w:lineRule="auto"/>
        <w:rPr>
          <w:rFonts w:ascii="PT Serif" w:eastAsia="PT Serif" w:hAnsi="PT Serif" w:cs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W ramach Grant</w:t>
      </w:r>
      <w:r>
        <w:rPr>
          <w:rFonts w:ascii="PT Serif" w:hAnsi="PT Serif"/>
          <w:sz w:val="24"/>
          <w:szCs w:val="24"/>
          <w:lang w:val="es-ES_tradnl"/>
        </w:rPr>
        <w:t>ó</w:t>
      </w:r>
      <w:r>
        <w:rPr>
          <w:rFonts w:ascii="PT Serif" w:hAnsi="PT Serif"/>
          <w:sz w:val="24"/>
          <w:szCs w:val="24"/>
        </w:rPr>
        <w:t xml:space="preserve">w Mocy zależy nam na wspieraniu </w:t>
      </w:r>
      <w:r w:rsidR="00921511">
        <w:rPr>
          <w:rFonts w:ascii="PT Serif" w:hAnsi="PT Serif"/>
          <w:sz w:val="24"/>
          <w:szCs w:val="24"/>
        </w:rPr>
        <w:t>przed</w:t>
      </w:r>
      <w:r w:rsidR="00491A24">
        <w:rPr>
          <w:rFonts w:ascii="PT Serif" w:hAnsi="PT Serif"/>
          <w:sz w:val="24"/>
          <w:szCs w:val="24"/>
        </w:rPr>
        <w:t>e</w:t>
      </w:r>
      <w:r w:rsidR="00921511">
        <w:rPr>
          <w:rFonts w:ascii="PT Serif" w:hAnsi="PT Serif"/>
          <w:sz w:val="24"/>
          <w:szCs w:val="24"/>
        </w:rPr>
        <w:t xml:space="preserve"> wszystkim </w:t>
      </w:r>
      <w:r>
        <w:rPr>
          <w:rFonts w:ascii="PT Serif" w:hAnsi="PT Serif"/>
          <w:sz w:val="24"/>
          <w:szCs w:val="24"/>
        </w:rPr>
        <w:t xml:space="preserve">grup i organizacji, </w:t>
      </w:r>
      <w:proofErr w:type="spellStart"/>
      <w:r>
        <w:rPr>
          <w:rFonts w:ascii="PT Serif" w:hAnsi="PT Serif"/>
          <w:sz w:val="24"/>
          <w:szCs w:val="24"/>
        </w:rPr>
        <w:t>kt</w:t>
      </w:r>
      <w:proofErr w:type="spellEnd"/>
      <w:r>
        <w:rPr>
          <w:rFonts w:ascii="PT Serif" w:hAnsi="PT Serif"/>
          <w:sz w:val="24"/>
          <w:szCs w:val="24"/>
          <w:lang w:val="es-ES_tradnl"/>
        </w:rPr>
        <w:t>ó</w:t>
      </w:r>
      <w:r>
        <w:rPr>
          <w:rFonts w:ascii="PT Serif" w:hAnsi="PT Serif"/>
          <w:sz w:val="24"/>
          <w:szCs w:val="24"/>
          <w:lang w:val="it-IT"/>
        </w:rPr>
        <w:t xml:space="preserve">re: </w:t>
      </w:r>
    </w:p>
    <w:p w14:paraId="1AB0B8A2" w14:textId="5105EA57" w:rsidR="00432313" w:rsidRDefault="00000000" w:rsidP="005B57BB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bookmarkStart w:id="3" w:name="_Hlk141392274"/>
      <w:r>
        <w:rPr>
          <w:rStyle w:val="NoneA"/>
          <w:rFonts w:ascii="PT Serif" w:hAnsi="PT Serif"/>
          <w:sz w:val="24"/>
          <w:szCs w:val="24"/>
        </w:rPr>
        <w:t xml:space="preserve">skupiają się na kobietach i osobach nie cis męskich,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re z różnych </w:t>
      </w:r>
      <w:proofErr w:type="spellStart"/>
      <w:r>
        <w:rPr>
          <w:rStyle w:val="NoneA"/>
          <w:rFonts w:ascii="PT Serif" w:hAnsi="PT Serif"/>
          <w:sz w:val="24"/>
          <w:szCs w:val="24"/>
        </w:rPr>
        <w:t>względ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są </w:t>
      </w:r>
      <w:proofErr w:type="spellStart"/>
      <w:r>
        <w:rPr>
          <w:rStyle w:val="NoneA"/>
          <w:rFonts w:ascii="PT Serif" w:hAnsi="PT Serif"/>
          <w:sz w:val="24"/>
          <w:szCs w:val="24"/>
        </w:rPr>
        <w:t>szczeg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>lnie narażone na dyskryminację</w:t>
      </w:r>
      <w:r w:rsidR="00921511">
        <w:rPr>
          <w:rStyle w:val="NoneA"/>
          <w:rFonts w:ascii="PT Serif" w:hAnsi="PT Serif"/>
          <w:sz w:val="24"/>
          <w:szCs w:val="24"/>
        </w:rPr>
        <w:t xml:space="preserve"> i przemoc</w:t>
      </w:r>
      <w:r>
        <w:rPr>
          <w:rStyle w:val="NoneA"/>
          <w:rFonts w:ascii="PT Serif" w:hAnsi="PT Serif"/>
          <w:sz w:val="24"/>
          <w:szCs w:val="24"/>
        </w:rPr>
        <w:t xml:space="preserve"> (np. kobiety z niepełnosprawnościami, kobiety z doświadczeniem uchodźczym, kobiety nieheteroseksualne, młode kobiety, kobiety mieszkające na wsi i w mniejszych </w:t>
      </w:r>
      <w:r>
        <w:rPr>
          <w:rStyle w:val="NoneA"/>
          <w:rFonts w:ascii="PT Serif" w:hAnsi="PT Serif"/>
          <w:sz w:val="24"/>
          <w:szCs w:val="24"/>
        </w:rPr>
        <w:lastRenderedPageBreak/>
        <w:t>miejscowościach, kobiety wykluczone ekonomicznie, osoby niebinarne, osoby interpłciowe, osoby transpłciowe)</w:t>
      </w:r>
      <w:r w:rsidR="001A2362">
        <w:rPr>
          <w:rStyle w:val="NoneA"/>
          <w:rFonts w:ascii="PT Serif" w:hAnsi="PT Serif"/>
          <w:sz w:val="24"/>
          <w:szCs w:val="24"/>
        </w:rPr>
        <w:t>;</w:t>
      </w:r>
    </w:p>
    <w:p w14:paraId="63BE341A" w14:textId="02D5E5B2" w:rsidR="00432313" w:rsidRPr="00432313" w:rsidRDefault="00432313" w:rsidP="005B57BB">
      <w:pPr>
        <w:pStyle w:val="Akapitzlist"/>
        <w:numPr>
          <w:ilvl w:val="0"/>
          <w:numId w:val="13"/>
        </w:numPr>
        <w:spacing w:before="120"/>
        <w:jc w:val="both"/>
        <w:rPr>
          <w:rStyle w:val="NoneA"/>
          <w:rFonts w:ascii="PT Serif" w:hAnsi="PT Serif"/>
          <w:sz w:val="24"/>
          <w:szCs w:val="24"/>
        </w:rPr>
      </w:pPr>
      <w:r w:rsidRPr="00432313">
        <w:rPr>
          <w:rStyle w:val="NoneA"/>
          <w:rFonts w:ascii="PT Serif" w:hAnsi="PT Serif"/>
          <w:sz w:val="24"/>
          <w:szCs w:val="24"/>
        </w:rPr>
        <w:t>działają we własnym imieniu lub realnie angażują w podejmowanie decyzji osoby z grup, na rzecz których działają</w:t>
      </w:r>
      <w:r>
        <w:rPr>
          <w:rStyle w:val="NoneA"/>
          <w:rFonts w:ascii="PT Serif" w:hAnsi="PT Serif"/>
          <w:sz w:val="24"/>
          <w:szCs w:val="24"/>
        </w:rPr>
        <w:t>;</w:t>
      </w:r>
      <w:r w:rsidRPr="00432313">
        <w:rPr>
          <w:rStyle w:val="NoneA"/>
          <w:rFonts w:ascii="PT Serif" w:hAnsi="PT Serif"/>
          <w:sz w:val="24"/>
          <w:szCs w:val="24"/>
        </w:rPr>
        <w:t xml:space="preserve"> </w:t>
      </w:r>
    </w:p>
    <w:p w14:paraId="5ABB5FA8" w14:textId="0C9C34DF" w:rsidR="00CB7DD2" w:rsidRPr="00C25FFF" w:rsidRDefault="00000000" w:rsidP="005B57BB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25FFF">
        <w:rPr>
          <w:rStyle w:val="NoneA"/>
          <w:rFonts w:ascii="PT Serif" w:hAnsi="PT Serif"/>
          <w:sz w:val="24"/>
          <w:szCs w:val="24"/>
        </w:rPr>
        <w:t>rozwijają lokalny feminizm poza największymi ośrodkami miejskimi</w:t>
      </w:r>
      <w:r w:rsidR="001A2362" w:rsidRPr="00C25FFF">
        <w:rPr>
          <w:rStyle w:val="NoneA"/>
          <w:rFonts w:ascii="PT Serif" w:hAnsi="PT Serif"/>
          <w:sz w:val="24"/>
          <w:szCs w:val="24"/>
        </w:rPr>
        <w:t>;</w:t>
      </w:r>
    </w:p>
    <w:p w14:paraId="61518D3E" w14:textId="05E8B184" w:rsidR="00CB7DD2" w:rsidRPr="00C25FFF" w:rsidRDefault="00000000" w:rsidP="005B57BB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 w:rsidRPr="00C25FFF">
        <w:rPr>
          <w:rStyle w:val="NoneA"/>
          <w:rFonts w:ascii="PT Serif" w:hAnsi="PT Serif"/>
          <w:sz w:val="24"/>
          <w:szCs w:val="24"/>
        </w:rPr>
        <w:t xml:space="preserve">w swoich codziennych praktykach </w:t>
      </w:r>
      <w:r w:rsidR="00921511" w:rsidRPr="00C25FFF">
        <w:rPr>
          <w:rStyle w:val="NoneA"/>
          <w:rFonts w:ascii="PT Serif" w:hAnsi="PT Serif"/>
          <w:sz w:val="24"/>
          <w:szCs w:val="24"/>
        </w:rPr>
        <w:t xml:space="preserve">kierują się </w:t>
      </w:r>
      <w:r w:rsidRPr="00C25FFF">
        <w:rPr>
          <w:rStyle w:val="NoneA"/>
          <w:rFonts w:ascii="PT Serif" w:hAnsi="PT Serif"/>
          <w:sz w:val="24"/>
          <w:szCs w:val="24"/>
        </w:rPr>
        <w:t>feministyczn</w:t>
      </w:r>
      <w:r w:rsidR="00921511" w:rsidRPr="00C25FFF">
        <w:rPr>
          <w:rStyle w:val="NoneA"/>
          <w:rFonts w:ascii="PT Serif" w:hAnsi="PT Serif"/>
          <w:sz w:val="24"/>
          <w:szCs w:val="24"/>
        </w:rPr>
        <w:t>ymi</w:t>
      </w:r>
      <w:r w:rsidRPr="00C25FFF">
        <w:rPr>
          <w:rStyle w:val="NoneA"/>
          <w:rFonts w:ascii="PT Serif" w:hAnsi="PT Serif"/>
          <w:sz w:val="24"/>
          <w:szCs w:val="24"/>
        </w:rPr>
        <w:t xml:space="preserve"> wartości</w:t>
      </w:r>
      <w:r w:rsidR="00921511" w:rsidRPr="00C25FFF">
        <w:rPr>
          <w:rStyle w:val="NoneA"/>
          <w:rFonts w:ascii="PT Serif" w:hAnsi="PT Serif"/>
          <w:sz w:val="24"/>
          <w:szCs w:val="24"/>
        </w:rPr>
        <w:t>ami</w:t>
      </w:r>
      <w:r w:rsidRPr="00C25FFF">
        <w:rPr>
          <w:rStyle w:val="NoneA"/>
          <w:rFonts w:ascii="PT Serif" w:hAnsi="PT Serif"/>
          <w:sz w:val="24"/>
          <w:szCs w:val="24"/>
        </w:rPr>
        <w:t>, w tym: działają niehierarchicznie, podejmują decyzje kolektywn</w:t>
      </w:r>
      <w:r w:rsidR="00921511" w:rsidRPr="00C25FFF">
        <w:rPr>
          <w:rStyle w:val="NoneA"/>
          <w:rFonts w:ascii="PT Serif" w:hAnsi="PT Serif"/>
          <w:sz w:val="24"/>
          <w:szCs w:val="24"/>
        </w:rPr>
        <w:t>ie</w:t>
      </w:r>
      <w:r w:rsidRPr="00C25FFF">
        <w:rPr>
          <w:rStyle w:val="NoneA"/>
          <w:rFonts w:ascii="PT Serif" w:hAnsi="PT Serif"/>
          <w:sz w:val="24"/>
          <w:szCs w:val="24"/>
        </w:rPr>
        <w:t>, dbają o dobrostan zespołu i os</w:t>
      </w:r>
      <w:r w:rsidRPr="00C25FFF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25FFF">
        <w:rPr>
          <w:rStyle w:val="NoneA"/>
          <w:rFonts w:ascii="PT Serif" w:hAnsi="PT Serif"/>
          <w:sz w:val="24"/>
          <w:szCs w:val="24"/>
        </w:rPr>
        <w:t>b</w:t>
      </w:r>
      <w:r w:rsidR="00921511" w:rsidRPr="00C25FFF">
        <w:rPr>
          <w:rStyle w:val="NoneA"/>
          <w:rFonts w:ascii="PT Serif" w:hAnsi="PT Serif"/>
          <w:sz w:val="24"/>
          <w:szCs w:val="24"/>
        </w:rPr>
        <w:t xml:space="preserve"> współpracujących;</w:t>
      </w:r>
      <w:r w:rsidRPr="00C25FFF">
        <w:rPr>
          <w:rStyle w:val="NoneA"/>
          <w:rFonts w:ascii="PT Serif" w:hAnsi="PT Serif"/>
          <w:sz w:val="24"/>
          <w:szCs w:val="24"/>
        </w:rPr>
        <w:t xml:space="preserve"> </w:t>
      </w:r>
    </w:p>
    <w:p w14:paraId="10A45BDE" w14:textId="577F9D20" w:rsidR="00CB7DD2" w:rsidRPr="00C25FFF" w:rsidRDefault="00C25FFF" w:rsidP="005B57BB">
      <w:pPr>
        <w:pStyle w:val="Akapitzlist"/>
        <w:numPr>
          <w:ilvl w:val="0"/>
          <w:numId w:val="13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dążą</w:t>
      </w:r>
      <w:r w:rsidR="002A7E05">
        <w:rPr>
          <w:rStyle w:val="NoneA"/>
          <w:rFonts w:ascii="PT Serif" w:hAnsi="PT Serif"/>
          <w:sz w:val="24"/>
          <w:szCs w:val="24"/>
        </w:rPr>
        <w:t xml:space="preserve"> do</w:t>
      </w:r>
      <w:r w:rsidR="00432313" w:rsidRPr="00C25FFF">
        <w:rPr>
          <w:rStyle w:val="NoneA"/>
          <w:rFonts w:ascii="PT Serif" w:hAnsi="PT Serif"/>
          <w:sz w:val="24"/>
          <w:szCs w:val="24"/>
        </w:rPr>
        <w:t xml:space="preserve"> feministycznej zmiany, która uderza w głębokie i systemowe źródła </w:t>
      </w:r>
      <w:proofErr w:type="spellStart"/>
      <w:r w:rsidR="00432313" w:rsidRPr="00C25FFF">
        <w:rPr>
          <w:rStyle w:val="NoneA"/>
          <w:rFonts w:ascii="PT Serif" w:hAnsi="PT Serif"/>
          <w:sz w:val="24"/>
          <w:szCs w:val="24"/>
        </w:rPr>
        <w:t>nier</w:t>
      </w:r>
      <w:proofErr w:type="spellEnd"/>
      <w:r w:rsidR="00432313" w:rsidRPr="00C25FFF">
        <w:rPr>
          <w:rStyle w:val="NoneA"/>
          <w:rFonts w:ascii="PT Serif" w:hAnsi="PT Serif"/>
          <w:sz w:val="24"/>
          <w:szCs w:val="24"/>
          <w:lang w:val="es-ES_tradnl"/>
        </w:rPr>
        <w:t>ó</w:t>
      </w:r>
      <w:proofErr w:type="spellStart"/>
      <w:r w:rsidR="00432313" w:rsidRPr="00C25FFF">
        <w:rPr>
          <w:rStyle w:val="NoneA"/>
          <w:rFonts w:ascii="PT Serif" w:hAnsi="PT Serif"/>
          <w:sz w:val="24"/>
          <w:szCs w:val="24"/>
        </w:rPr>
        <w:t>wności</w:t>
      </w:r>
      <w:proofErr w:type="spellEnd"/>
      <w:r w:rsidR="00432313" w:rsidRPr="00C25FFF">
        <w:rPr>
          <w:rStyle w:val="NoneA"/>
          <w:rFonts w:ascii="PT Serif" w:hAnsi="PT Serif"/>
          <w:sz w:val="24"/>
          <w:szCs w:val="24"/>
        </w:rPr>
        <w:t xml:space="preserve"> i opresji, a nie wyłącznie </w:t>
      </w:r>
      <w:r w:rsidR="00651276">
        <w:rPr>
          <w:rStyle w:val="NoneA"/>
          <w:rFonts w:ascii="PT Serif" w:hAnsi="PT Serif"/>
          <w:sz w:val="24"/>
          <w:szCs w:val="24"/>
        </w:rPr>
        <w:t xml:space="preserve">w </w:t>
      </w:r>
      <w:r w:rsidR="00432313" w:rsidRPr="00C25FFF">
        <w:rPr>
          <w:rStyle w:val="NoneA"/>
          <w:rFonts w:ascii="PT Serif" w:hAnsi="PT Serif"/>
          <w:sz w:val="24"/>
          <w:szCs w:val="24"/>
        </w:rPr>
        <w:t xml:space="preserve">ich przejawy; </w:t>
      </w:r>
    </w:p>
    <w:p w14:paraId="0C650D0C" w14:textId="6240CE56" w:rsidR="00CB7DD2" w:rsidRPr="00C25FFF" w:rsidRDefault="00000000">
      <w:pPr>
        <w:pStyle w:val="Akapitzlist"/>
        <w:numPr>
          <w:ilvl w:val="0"/>
          <w:numId w:val="13"/>
        </w:numPr>
        <w:spacing w:before="120" w:after="0" w:line="276" w:lineRule="auto"/>
        <w:rPr>
          <w:rFonts w:ascii="PT Serif" w:hAnsi="PT Serif"/>
          <w:sz w:val="24"/>
          <w:szCs w:val="24"/>
        </w:rPr>
      </w:pPr>
      <w:r w:rsidRPr="00C25FFF">
        <w:rPr>
          <w:rStyle w:val="NoneA"/>
          <w:rFonts w:ascii="PT Serif" w:hAnsi="PT Serif"/>
          <w:sz w:val="24"/>
          <w:szCs w:val="24"/>
        </w:rPr>
        <w:t xml:space="preserve">ze względu na feministyczny charakter swojej działalności mają trudności w pozyskiwaniu </w:t>
      </w:r>
      <w:proofErr w:type="spellStart"/>
      <w:r w:rsidRPr="00C25FFF">
        <w:rPr>
          <w:rStyle w:val="NoneA"/>
          <w:rFonts w:ascii="PT Serif" w:hAnsi="PT Serif"/>
          <w:sz w:val="24"/>
          <w:szCs w:val="24"/>
        </w:rPr>
        <w:t>środk</w:t>
      </w:r>
      <w:proofErr w:type="spellEnd"/>
      <w:r w:rsidRPr="00C25FFF">
        <w:rPr>
          <w:rStyle w:val="NoneA"/>
          <w:rFonts w:ascii="PT Serif" w:hAnsi="PT Serif"/>
          <w:sz w:val="24"/>
          <w:szCs w:val="24"/>
          <w:lang w:val="es-ES_tradnl"/>
        </w:rPr>
        <w:t>ó</w:t>
      </w:r>
      <w:r w:rsidRPr="00C25FFF">
        <w:rPr>
          <w:rStyle w:val="NoneA"/>
          <w:rFonts w:ascii="PT Serif" w:hAnsi="PT Serif"/>
          <w:sz w:val="24"/>
          <w:szCs w:val="24"/>
        </w:rPr>
        <w:t xml:space="preserve">w z innych </w:t>
      </w:r>
      <w:proofErr w:type="spellStart"/>
      <w:r w:rsidRPr="00C25FFF">
        <w:rPr>
          <w:rStyle w:val="NoneA"/>
          <w:rFonts w:ascii="PT Serif" w:hAnsi="PT Serif"/>
          <w:sz w:val="24"/>
          <w:szCs w:val="24"/>
        </w:rPr>
        <w:t>źr</w:t>
      </w:r>
      <w:proofErr w:type="spellEnd"/>
      <w:r w:rsidRPr="00C25FFF">
        <w:rPr>
          <w:rStyle w:val="NoneA"/>
          <w:rFonts w:ascii="PT Serif" w:hAnsi="PT Serif"/>
          <w:sz w:val="24"/>
          <w:szCs w:val="24"/>
          <w:lang w:val="es-ES_tradnl"/>
        </w:rPr>
        <w:t>ó</w:t>
      </w:r>
      <w:proofErr w:type="spellStart"/>
      <w:r w:rsidRPr="00C25FFF">
        <w:rPr>
          <w:rStyle w:val="NoneA"/>
          <w:rFonts w:ascii="PT Serif" w:hAnsi="PT Serif"/>
          <w:sz w:val="24"/>
          <w:szCs w:val="24"/>
        </w:rPr>
        <w:t>deł</w:t>
      </w:r>
      <w:proofErr w:type="spellEnd"/>
      <w:r w:rsidR="00C25FFF" w:rsidRPr="00C25FFF">
        <w:rPr>
          <w:rStyle w:val="NoneA"/>
          <w:rFonts w:ascii="PT Serif" w:hAnsi="PT Serif"/>
          <w:sz w:val="24"/>
          <w:szCs w:val="24"/>
        </w:rPr>
        <w:t>.</w:t>
      </w:r>
    </w:p>
    <w:bookmarkEnd w:id="3"/>
    <w:p w14:paraId="65A41F3E" w14:textId="507C9BB0" w:rsidR="00CB7DD2" w:rsidRPr="00A11DF1" w:rsidRDefault="001A2362" w:rsidP="005B57BB">
      <w:pPr>
        <w:spacing w:before="120" w:line="276" w:lineRule="auto"/>
        <w:jc w:val="both"/>
        <w:rPr>
          <w:rFonts w:ascii="PT Serif" w:eastAsia="PT Serif" w:hAnsi="PT Serif" w:cs="PT Serif"/>
          <w:b/>
          <w:bCs/>
          <w:sz w:val="24"/>
          <w:szCs w:val="24"/>
        </w:rPr>
      </w:pPr>
      <w:r>
        <w:rPr>
          <w:rFonts w:ascii="PT Serif" w:hAnsi="PT Serif"/>
          <w:sz w:val="24"/>
          <w:szCs w:val="24"/>
        </w:rPr>
        <w:t>Aby złożyć wniosek o grant nie trzeba koniecznie wpisywać się w</w:t>
      </w:r>
      <w:r w:rsidR="00B679AA">
        <w:rPr>
          <w:rFonts w:ascii="PT Serif" w:hAnsi="PT Serif"/>
          <w:sz w:val="24"/>
          <w:szCs w:val="24"/>
        </w:rPr>
        <w:t>e wszystkie</w:t>
      </w:r>
      <w:r>
        <w:rPr>
          <w:rFonts w:ascii="PT Serif" w:hAnsi="PT Serif"/>
          <w:sz w:val="24"/>
          <w:szCs w:val="24"/>
        </w:rPr>
        <w:t xml:space="preserve"> priorytety. Są one jednak dla nas ważne w pierwszym etapie </w:t>
      </w:r>
      <w:r w:rsidR="00B679AA">
        <w:rPr>
          <w:rFonts w:ascii="PT Serif" w:hAnsi="PT Serif"/>
          <w:sz w:val="24"/>
          <w:szCs w:val="24"/>
        </w:rPr>
        <w:t xml:space="preserve">wyboru wniosków </w:t>
      </w:r>
      <w:r>
        <w:rPr>
          <w:rFonts w:ascii="PT Serif" w:hAnsi="PT Serif"/>
          <w:sz w:val="24"/>
          <w:szCs w:val="24"/>
        </w:rPr>
        <w:t xml:space="preserve">przez zespół </w:t>
      </w:r>
      <w:proofErr w:type="spellStart"/>
      <w:r>
        <w:rPr>
          <w:rFonts w:ascii="PT Serif" w:hAnsi="PT Serif"/>
          <w:sz w:val="24"/>
          <w:szCs w:val="24"/>
        </w:rPr>
        <w:t>FemFundu</w:t>
      </w:r>
      <w:proofErr w:type="spellEnd"/>
      <w:r>
        <w:rPr>
          <w:rFonts w:ascii="PT Serif" w:hAnsi="PT Serif"/>
          <w:sz w:val="24"/>
          <w:szCs w:val="24"/>
        </w:rPr>
        <w:t>, a także przy podejmowaniu decyzji o grancie strategicznym.</w:t>
      </w:r>
    </w:p>
    <w:p w14:paraId="644F75F9" w14:textId="77777777" w:rsidR="00CB7DD2" w:rsidRPr="00A11DF1" w:rsidRDefault="00000000">
      <w:pPr>
        <w:pStyle w:val="Akapitzlist"/>
        <w:numPr>
          <w:ilvl w:val="0"/>
          <w:numId w:val="14"/>
        </w:numPr>
        <w:spacing w:before="120" w:line="276" w:lineRule="auto"/>
        <w:rPr>
          <w:rFonts w:ascii="PT Serif" w:hAnsi="PT Serif"/>
          <w:b/>
          <w:bCs/>
          <w:sz w:val="28"/>
          <w:szCs w:val="28"/>
          <w:lang w:val="da-DK"/>
        </w:rPr>
      </w:pPr>
      <w:r w:rsidRPr="00A11DF1">
        <w:rPr>
          <w:rFonts w:ascii="PT Serif" w:hAnsi="PT Serif"/>
          <w:b/>
          <w:bCs/>
          <w:sz w:val="28"/>
          <w:szCs w:val="28"/>
          <w:lang w:val="da-DK"/>
        </w:rPr>
        <w:t>Sk</w:t>
      </w:r>
      <w:proofErr w:type="spellStart"/>
      <w:r w:rsidRPr="00A11DF1">
        <w:rPr>
          <w:rFonts w:ascii="PT Serif" w:hAnsi="PT Serif"/>
          <w:b/>
          <w:bCs/>
          <w:sz w:val="28"/>
          <w:szCs w:val="28"/>
        </w:rPr>
        <w:t>ładanie</w:t>
      </w:r>
      <w:proofErr w:type="spellEnd"/>
      <w:r w:rsidRPr="00A11DF1">
        <w:rPr>
          <w:rFonts w:ascii="PT Serif" w:hAnsi="PT Serif"/>
          <w:b/>
          <w:bCs/>
          <w:sz w:val="28"/>
          <w:szCs w:val="28"/>
        </w:rPr>
        <w:t xml:space="preserve"> </w:t>
      </w:r>
      <w:proofErr w:type="spellStart"/>
      <w:r w:rsidRPr="00A11DF1">
        <w:rPr>
          <w:rFonts w:ascii="PT Serif" w:hAnsi="PT Serif"/>
          <w:b/>
          <w:bCs/>
          <w:sz w:val="28"/>
          <w:szCs w:val="28"/>
        </w:rPr>
        <w:t>wniosk</w:t>
      </w:r>
      <w:proofErr w:type="spellEnd"/>
      <w:r w:rsidRPr="00A11DF1">
        <w:rPr>
          <w:rFonts w:ascii="PT Serif" w:hAnsi="PT Serif"/>
          <w:b/>
          <w:bCs/>
          <w:sz w:val="28"/>
          <w:szCs w:val="28"/>
          <w:lang w:val="es-ES_tradnl"/>
        </w:rPr>
        <w:t>ó</w:t>
      </w:r>
      <w:r w:rsidRPr="00A11DF1">
        <w:rPr>
          <w:rFonts w:ascii="PT Serif" w:hAnsi="PT Serif"/>
          <w:b/>
          <w:bCs/>
          <w:sz w:val="28"/>
          <w:szCs w:val="28"/>
        </w:rPr>
        <w:t>w</w:t>
      </w:r>
    </w:p>
    <w:p w14:paraId="576DB33D" w14:textId="1940E107" w:rsidR="00CB7DD2" w:rsidRDefault="0000000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Wniosek o grant możecie złożyć wyłącznie przez </w:t>
      </w:r>
      <w:hyperlink r:id="rId8" w:history="1">
        <w:r w:rsidRPr="00DC4637">
          <w:rPr>
            <w:rStyle w:val="Hipercze"/>
            <w:rFonts w:ascii="PT Serif" w:hAnsi="PT Serif"/>
            <w:sz w:val="24"/>
            <w:szCs w:val="24"/>
          </w:rPr>
          <w:t xml:space="preserve">formularz </w:t>
        </w:r>
        <w:r w:rsidRPr="00DC4637">
          <w:rPr>
            <w:rStyle w:val="Hipercze"/>
            <w:rFonts w:ascii="PT Serif" w:hAnsi="PT Serif"/>
            <w:sz w:val="24"/>
            <w:szCs w:val="24"/>
            <w:lang w:val="pt-PT"/>
          </w:rPr>
          <w:t>online</w:t>
        </w:r>
      </w:hyperlink>
      <w:r>
        <w:rPr>
          <w:rStyle w:val="NoneA"/>
          <w:rFonts w:ascii="PT Serif" w:hAnsi="PT Serif"/>
          <w:sz w:val="24"/>
          <w:szCs w:val="24"/>
        </w:rPr>
        <w:t xml:space="preserve">. Jeśli potrzebujecie </w:t>
      </w:r>
      <w:r w:rsidR="001A2362">
        <w:rPr>
          <w:rStyle w:val="NoneA"/>
          <w:rFonts w:ascii="PT Serif" w:hAnsi="PT Serif"/>
          <w:sz w:val="24"/>
          <w:szCs w:val="24"/>
        </w:rPr>
        <w:t xml:space="preserve">w tym </w:t>
      </w:r>
      <w:r>
        <w:rPr>
          <w:rStyle w:val="NoneA"/>
          <w:rFonts w:ascii="PT Serif" w:hAnsi="PT Serif"/>
          <w:sz w:val="24"/>
          <w:szCs w:val="24"/>
        </w:rPr>
        <w:t xml:space="preserve">wsparcia tłumaczki, Fundusz </w:t>
      </w:r>
      <w:proofErr w:type="spellStart"/>
      <w:r>
        <w:rPr>
          <w:rStyle w:val="NoneA"/>
          <w:rFonts w:ascii="PT Serif" w:hAnsi="PT Serif"/>
          <w:sz w:val="24"/>
          <w:szCs w:val="24"/>
        </w:rPr>
        <w:t>moż</w:t>
      </w:r>
      <w:proofErr w:type="spellEnd"/>
      <w:r>
        <w:rPr>
          <w:rStyle w:val="NoneA"/>
          <w:rFonts w:ascii="PT Serif" w:hAnsi="PT Serif"/>
          <w:sz w:val="24"/>
          <w:szCs w:val="24"/>
          <w:lang w:val="nl-NL"/>
        </w:rPr>
        <w:t>e op</w:t>
      </w:r>
      <w:r>
        <w:rPr>
          <w:rStyle w:val="NoneA"/>
          <w:rFonts w:ascii="PT Serif" w:hAnsi="PT Serif"/>
          <w:sz w:val="24"/>
          <w:szCs w:val="24"/>
        </w:rPr>
        <w:t>ł</w:t>
      </w:r>
      <w:r>
        <w:rPr>
          <w:rStyle w:val="NoneA"/>
          <w:rFonts w:ascii="PT Serif" w:hAnsi="PT Serif"/>
          <w:sz w:val="24"/>
          <w:szCs w:val="24"/>
          <w:lang w:val="es-ES_tradnl"/>
        </w:rPr>
        <w:t>aci</w:t>
      </w:r>
      <w:r>
        <w:rPr>
          <w:rStyle w:val="NoneA"/>
          <w:rFonts w:ascii="PT Serif" w:hAnsi="PT Serif"/>
          <w:sz w:val="24"/>
          <w:szCs w:val="24"/>
        </w:rPr>
        <w:t xml:space="preserve">ć związane z tym koszty. W takim przypadku prosimy o kontakt: </w:t>
      </w:r>
      <w:hyperlink r:id="rId9" w:history="1">
        <w:r>
          <w:rPr>
            <w:rStyle w:val="Hyperlink0"/>
            <w:rFonts w:ascii="PT Serif" w:hAnsi="PT Serif"/>
            <w:sz w:val="24"/>
            <w:szCs w:val="24"/>
          </w:rPr>
          <w:t>granty@femfund.pl</w:t>
        </w:r>
      </w:hyperlink>
      <w:r>
        <w:rPr>
          <w:rStyle w:val="NoneA"/>
          <w:rFonts w:ascii="PT Serif" w:hAnsi="PT Serif"/>
          <w:sz w:val="24"/>
          <w:szCs w:val="24"/>
        </w:rPr>
        <w:t xml:space="preserve">. </w:t>
      </w:r>
    </w:p>
    <w:p w14:paraId="26820693" w14:textId="02860715" w:rsidR="00CB7DD2" w:rsidRDefault="0000000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  <w:lang w:val="de-DE"/>
        </w:rPr>
      </w:pPr>
      <w:r>
        <w:rPr>
          <w:rStyle w:val="NoneA"/>
          <w:rFonts w:ascii="PT Serif" w:hAnsi="PT Serif"/>
          <w:sz w:val="24"/>
          <w:szCs w:val="24"/>
          <w:lang w:val="de-DE"/>
        </w:rPr>
        <w:t>Wz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r wniosku o grant jest dostępny w </w:t>
      </w:r>
      <w:hyperlink r:id="rId10" w:history="1">
        <w:r w:rsidRPr="007224BC">
          <w:rPr>
            <w:rStyle w:val="Hipercze"/>
            <w:rFonts w:ascii="PT Serif" w:hAnsi="PT Serif"/>
            <w:sz w:val="24"/>
            <w:szCs w:val="24"/>
          </w:rPr>
          <w:t xml:space="preserve">zakładce </w:t>
        </w:r>
        <w:r w:rsidR="001A2362" w:rsidRPr="007224BC">
          <w:rPr>
            <w:rStyle w:val="Hipercze"/>
            <w:rFonts w:ascii="PT Serif" w:hAnsi="PT Serif"/>
            <w:sz w:val="24"/>
            <w:szCs w:val="24"/>
          </w:rPr>
          <w:t>Grantów Mocy</w:t>
        </w:r>
      </w:hyperlink>
      <w:r w:rsidR="001A2362">
        <w:rPr>
          <w:rStyle w:val="NoneA"/>
          <w:rFonts w:ascii="PT Serif" w:hAnsi="PT Serif"/>
          <w:sz w:val="24"/>
          <w:szCs w:val="24"/>
        </w:rPr>
        <w:t xml:space="preserve">. </w:t>
      </w:r>
      <w:r>
        <w:rPr>
          <w:rStyle w:val="NoneA"/>
          <w:rFonts w:ascii="PT Serif" w:hAnsi="PT Serif"/>
          <w:sz w:val="24"/>
          <w:szCs w:val="24"/>
        </w:rPr>
        <w:t xml:space="preserve">Zachęcamy </w:t>
      </w:r>
      <w:r w:rsidR="000F2071">
        <w:rPr>
          <w:rStyle w:val="NoneA"/>
          <w:rFonts w:ascii="PT Serif" w:hAnsi="PT Serif"/>
          <w:sz w:val="24"/>
          <w:szCs w:val="24"/>
        </w:rPr>
        <w:t xml:space="preserve">Was </w:t>
      </w:r>
      <w:r>
        <w:rPr>
          <w:rStyle w:val="NoneA"/>
          <w:rFonts w:ascii="PT Serif" w:hAnsi="PT Serif"/>
          <w:sz w:val="24"/>
          <w:szCs w:val="24"/>
        </w:rPr>
        <w:t>do wcześniejszego przygotowania wniosku w pliku tekstowym, a następnie skopiowani</w:t>
      </w:r>
      <w:r w:rsidR="001A2362">
        <w:rPr>
          <w:rStyle w:val="NoneA"/>
          <w:rFonts w:ascii="PT Serif" w:hAnsi="PT Serif"/>
          <w:sz w:val="24"/>
          <w:szCs w:val="24"/>
        </w:rPr>
        <w:t>a</w:t>
      </w:r>
      <w:r>
        <w:rPr>
          <w:rStyle w:val="NoneA"/>
          <w:rFonts w:ascii="PT Serif" w:hAnsi="PT Serif"/>
          <w:sz w:val="24"/>
          <w:szCs w:val="24"/>
        </w:rPr>
        <w:t xml:space="preserve"> ostatecznej wersji do formularza online. Jednym z element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wniosku jest obowiązkowa ankieta,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proofErr w:type="spellStart"/>
      <w:r>
        <w:rPr>
          <w:rStyle w:val="NoneA"/>
          <w:rFonts w:ascii="PT Serif" w:hAnsi="PT Serif"/>
          <w:sz w:val="24"/>
          <w:szCs w:val="24"/>
        </w:rPr>
        <w:t>ra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służy nam </w:t>
      </w:r>
      <w:r w:rsidR="00B679AA">
        <w:rPr>
          <w:rStyle w:val="NoneA"/>
          <w:rFonts w:ascii="PT Serif" w:hAnsi="PT Serif"/>
          <w:sz w:val="24"/>
          <w:szCs w:val="24"/>
        </w:rPr>
        <w:t xml:space="preserve">tylko </w:t>
      </w:r>
      <w:r>
        <w:rPr>
          <w:rStyle w:val="NoneA"/>
          <w:rFonts w:ascii="PT Serif" w:hAnsi="PT Serif"/>
          <w:sz w:val="24"/>
          <w:szCs w:val="24"/>
        </w:rPr>
        <w:t>do cel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 statystycznych. </w:t>
      </w:r>
    </w:p>
    <w:p w14:paraId="6542FFF4" w14:textId="0AFF7455" w:rsidR="00CB7DD2" w:rsidRDefault="001A2362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Możecie złożyć tylko jeden wniosek w dan</w:t>
      </w:r>
      <w:r w:rsidR="00B679AA">
        <w:rPr>
          <w:rStyle w:val="NoneA"/>
          <w:rFonts w:ascii="PT Serif" w:hAnsi="PT Serif"/>
          <w:sz w:val="24"/>
          <w:szCs w:val="24"/>
        </w:rPr>
        <w:t>ej edycji programu</w:t>
      </w:r>
      <w:r>
        <w:rPr>
          <w:rStyle w:val="NoneA"/>
          <w:rFonts w:ascii="PT Serif" w:hAnsi="PT Serif"/>
          <w:sz w:val="24"/>
          <w:szCs w:val="24"/>
        </w:rPr>
        <w:t>.</w:t>
      </w:r>
    </w:p>
    <w:p w14:paraId="56622994" w14:textId="5839D66A" w:rsidR="00CB7DD2" w:rsidRDefault="0000000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Jeśli </w:t>
      </w:r>
      <w:r w:rsidR="001A2362">
        <w:rPr>
          <w:rStyle w:val="NoneA"/>
          <w:rFonts w:ascii="PT Serif" w:hAnsi="PT Serif"/>
          <w:sz w:val="24"/>
          <w:szCs w:val="24"/>
        </w:rPr>
        <w:t xml:space="preserve">jesteście </w:t>
      </w:r>
      <w:r>
        <w:rPr>
          <w:rStyle w:val="NoneA"/>
          <w:rFonts w:ascii="PT Serif" w:hAnsi="PT Serif"/>
          <w:sz w:val="24"/>
          <w:szCs w:val="24"/>
        </w:rPr>
        <w:t xml:space="preserve">grupą nieformalną, to w momencie składania wniosku </w:t>
      </w:r>
      <w:r w:rsidR="001A2362">
        <w:rPr>
          <w:rStyle w:val="NoneA"/>
          <w:rFonts w:ascii="PT Serif" w:hAnsi="PT Serif"/>
          <w:sz w:val="24"/>
          <w:szCs w:val="24"/>
        </w:rPr>
        <w:t xml:space="preserve">prosimy Was o podanie </w:t>
      </w:r>
      <w:r w:rsidR="000F2071">
        <w:rPr>
          <w:rStyle w:val="NoneA"/>
          <w:rFonts w:ascii="PT Serif" w:hAnsi="PT Serif"/>
          <w:sz w:val="24"/>
          <w:szCs w:val="24"/>
        </w:rPr>
        <w:t xml:space="preserve">nazwy </w:t>
      </w:r>
      <w:r w:rsidR="001A2362">
        <w:rPr>
          <w:rStyle w:val="NoneA"/>
          <w:rFonts w:ascii="PT Serif" w:hAnsi="PT Serif"/>
          <w:sz w:val="24"/>
          <w:szCs w:val="24"/>
        </w:rPr>
        <w:t>organizacji,</w:t>
      </w:r>
      <w:r>
        <w:rPr>
          <w:rStyle w:val="NoneA"/>
          <w:rFonts w:ascii="PT Serif" w:hAnsi="PT Serif"/>
          <w:sz w:val="24"/>
          <w:szCs w:val="24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</w:rPr>
        <w:t>kt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  <w:lang w:val="it-IT"/>
        </w:rPr>
        <w:t>ra u</w:t>
      </w:r>
      <w:r>
        <w:rPr>
          <w:rStyle w:val="NoneA"/>
          <w:rFonts w:ascii="PT Serif" w:hAnsi="PT Serif"/>
          <w:sz w:val="24"/>
          <w:szCs w:val="24"/>
        </w:rPr>
        <w:t xml:space="preserve">życzy </w:t>
      </w:r>
      <w:r w:rsidR="001A2362">
        <w:rPr>
          <w:rStyle w:val="NoneA"/>
          <w:rFonts w:ascii="PT Serif" w:hAnsi="PT Serif"/>
          <w:sz w:val="24"/>
          <w:szCs w:val="24"/>
        </w:rPr>
        <w:t>Wam</w:t>
      </w:r>
      <w:r>
        <w:rPr>
          <w:rStyle w:val="NoneA"/>
          <w:rFonts w:ascii="PT Serif" w:hAnsi="PT Serif"/>
          <w:sz w:val="24"/>
          <w:szCs w:val="24"/>
        </w:rPr>
        <w:t xml:space="preserve"> osobowości prawnej i formalnie przyjmie grant.</w:t>
      </w:r>
    </w:p>
    <w:p w14:paraId="0EE1E8DD" w14:textId="26AA838F" w:rsidR="00CB7DD2" w:rsidRDefault="0000000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Moż</w:t>
      </w:r>
      <w:r w:rsidR="001A2362">
        <w:rPr>
          <w:rStyle w:val="NoneA"/>
          <w:rFonts w:ascii="PT Serif" w:hAnsi="PT Serif"/>
          <w:sz w:val="24"/>
          <w:szCs w:val="24"/>
        </w:rPr>
        <w:t>ecie</w:t>
      </w:r>
      <w:r>
        <w:rPr>
          <w:rStyle w:val="NoneA"/>
          <w:rFonts w:ascii="PT Serif" w:hAnsi="PT Serif"/>
          <w:sz w:val="24"/>
          <w:szCs w:val="24"/>
        </w:rPr>
        <w:t xml:space="preserve"> ubiegać się o grant wysokości 60 tys. zł</w:t>
      </w:r>
      <w:r w:rsidR="00DB1895">
        <w:rPr>
          <w:rStyle w:val="NoneA"/>
          <w:rFonts w:ascii="PT Serif" w:hAnsi="PT Serif"/>
          <w:sz w:val="24"/>
          <w:szCs w:val="24"/>
        </w:rPr>
        <w:t xml:space="preserve">. </w:t>
      </w:r>
    </w:p>
    <w:p w14:paraId="0BAF0E73" w14:textId="7DBE18F6" w:rsidR="00CB7DD2" w:rsidRDefault="0000000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Fonts w:ascii="PT Serif" w:hAnsi="PT Serif"/>
          <w:sz w:val="24"/>
          <w:szCs w:val="24"/>
          <w:lang w:val="da-DK"/>
        </w:rPr>
      </w:pPr>
      <w:r>
        <w:rPr>
          <w:rStyle w:val="NoneA"/>
          <w:rFonts w:ascii="PT Serif" w:hAnsi="PT Serif"/>
          <w:sz w:val="24"/>
          <w:szCs w:val="24"/>
          <w:lang w:val="da-DK"/>
        </w:rPr>
        <w:t>Sk</w:t>
      </w:r>
      <w:proofErr w:type="spellStart"/>
      <w:r>
        <w:rPr>
          <w:rStyle w:val="NoneA"/>
          <w:rFonts w:ascii="PT Serif" w:hAnsi="PT Serif"/>
          <w:sz w:val="24"/>
          <w:szCs w:val="24"/>
        </w:rPr>
        <w:t>ładając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wniosek poprzez stronę </w:t>
      </w:r>
      <w:hyperlink r:id="rId11" w:history="1">
        <w:r>
          <w:rPr>
            <w:rStyle w:val="Hyperlink0"/>
            <w:rFonts w:ascii="PT Serif" w:hAnsi="PT Serif"/>
            <w:sz w:val="24"/>
            <w:szCs w:val="24"/>
          </w:rPr>
          <w:t>www.femfund.pl</w:t>
        </w:r>
      </w:hyperlink>
      <w:r>
        <w:rPr>
          <w:rStyle w:val="NoneA"/>
          <w:rFonts w:ascii="PT Serif" w:hAnsi="PT Serif"/>
          <w:sz w:val="24"/>
          <w:szCs w:val="24"/>
        </w:rPr>
        <w:t xml:space="preserve">: </w:t>
      </w:r>
    </w:p>
    <w:p w14:paraId="55CA130A" w14:textId="69227BD7" w:rsidR="00CB7DD2" w:rsidRDefault="00000000">
      <w:pPr>
        <w:spacing w:before="120" w:after="0" w:line="276" w:lineRule="auto"/>
        <w:ind w:left="360"/>
        <w:jc w:val="both"/>
        <w:rPr>
          <w:rFonts w:ascii="PT Serif" w:eastAsia="PT Serif" w:hAnsi="PT Serif" w:cs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lastRenderedPageBreak/>
        <w:t>a) wyraża</w:t>
      </w:r>
      <w:r w:rsidR="003569D0">
        <w:rPr>
          <w:rFonts w:ascii="PT Serif" w:hAnsi="PT Serif"/>
          <w:sz w:val="24"/>
          <w:szCs w:val="24"/>
        </w:rPr>
        <w:t>cie</w:t>
      </w:r>
      <w:r>
        <w:rPr>
          <w:rFonts w:ascii="PT Serif" w:hAnsi="PT Serif"/>
          <w:sz w:val="24"/>
          <w:szCs w:val="24"/>
        </w:rPr>
        <w:t xml:space="preserve"> zgodę na udostępnienie treści wniosku innym grupom i organizacjo</w:t>
      </w:r>
      <w:r w:rsidR="003569D0">
        <w:rPr>
          <w:rFonts w:ascii="PT Serif" w:hAnsi="PT Serif"/>
          <w:sz w:val="24"/>
          <w:szCs w:val="24"/>
        </w:rPr>
        <w:t xml:space="preserve">m w drugim etapie procesu wyboru Grantów Mocy; </w:t>
      </w:r>
      <w:r>
        <w:rPr>
          <w:rFonts w:ascii="PT Serif" w:hAnsi="PT Serif"/>
          <w:sz w:val="24"/>
          <w:szCs w:val="24"/>
        </w:rPr>
        <w:t xml:space="preserve"> </w:t>
      </w:r>
    </w:p>
    <w:p w14:paraId="0278C9DD" w14:textId="141FBD84" w:rsidR="00B679AA" w:rsidRDefault="00000000" w:rsidP="003569D0">
      <w:pPr>
        <w:spacing w:before="120" w:after="0" w:line="276" w:lineRule="auto"/>
        <w:ind w:left="36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b) zobowiązuje</w:t>
      </w:r>
      <w:r w:rsidR="003569D0">
        <w:rPr>
          <w:rFonts w:ascii="PT Serif" w:hAnsi="PT Serif"/>
          <w:sz w:val="24"/>
          <w:szCs w:val="24"/>
        </w:rPr>
        <w:t>cie</w:t>
      </w:r>
      <w:r>
        <w:rPr>
          <w:rFonts w:ascii="PT Serif" w:hAnsi="PT Serif"/>
          <w:sz w:val="24"/>
          <w:szCs w:val="24"/>
        </w:rPr>
        <w:t xml:space="preserve"> się do udziału w wyborze innych </w:t>
      </w:r>
      <w:proofErr w:type="spellStart"/>
      <w:r>
        <w:rPr>
          <w:rFonts w:ascii="PT Serif" w:hAnsi="PT Serif"/>
          <w:sz w:val="24"/>
          <w:szCs w:val="24"/>
        </w:rPr>
        <w:t>wniosk</w:t>
      </w:r>
      <w:proofErr w:type="spellEnd"/>
      <w:r>
        <w:rPr>
          <w:rFonts w:ascii="PT Serif" w:hAnsi="PT Serif"/>
          <w:sz w:val="24"/>
          <w:szCs w:val="24"/>
          <w:lang w:val="es-ES_tradnl"/>
        </w:rPr>
        <w:t>ó</w:t>
      </w:r>
      <w:r>
        <w:rPr>
          <w:rFonts w:ascii="PT Serif" w:hAnsi="PT Serif"/>
          <w:sz w:val="24"/>
          <w:szCs w:val="24"/>
        </w:rPr>
        <w:t>w i do zachowania poufności, tj. nieudostępniani</w:t>
      </w:r>
      <w:r w:rsidR="003569D0">
        <w:rPr>
          <w:rFonts w:ascii="PT Serif" w:hAnsi="PT Serif"/>
          <w:sz w:val="24"/>
          <w:szCs w:val="24"/>
        </w:rPr>
        <w:t>a informacji zawartych we wnioskach</w:t>
      </w:r>
      <w:r>
        <w:rPr>
          <w:rFonts w:ascii="PT Serif" w:hAnsi="PT Serif"/>
          <w:sz w:val="24"/>
          <w:szCs w:val="24"/>
        </w:rPr>
        <w:t xml:space="preserve"> osobom </w:t>
      </w:r>
      <w:r w:rsidR="003569D0">
        <w:rPr>
          <w:rFonts w:ascii="PT Serif" w:hAnsi="PT Serif"/>
          <w:sz w:val="24"/>
          <w:szCs w:val="24"/>
        </w:rPr>
        <w:t>spoza Waszej grupy</w:t>
      </w:r>
      <w:r w:rsidR="00491A24">
        <w:rPr>
          <w:rFonts w:ascii="PT Serif" w:hAnsi="PT Serif"/>
          <w:sz w:val="24"/>
          <w:szCs w:val="24"/>
        </w:rPr>
        <w:t>/organizacji</w:t>
      </w:r>
      <w:r w:rsidR="003569D0">
        <w:rPr>
          <w:rFonts w:ascii="PT Serif" w:hAnsi="PT Serif"/>
          <w:sz w:val="24"/>
          <w:szCs w:val="24"/>
        </w:rPr>
        <w:t xml:space="preserve">, a także </w:t>
      </w:r>
      <w:r>
        <w:rPr>
          <w:rFonts w:ascii="PT Serif" w:hAnsi="PT Serif"/>
          <w:sz w:val="24"/>
          <w:szCs w:val="24"/>
        </w:rPr>
        <w:t xml:space="preserve">usunięcia </w:t>
      </w:r>
      <w:proofErr w:type="spellStart"/>
      <w:r>
        <w:rPr>
          <w:rFonts w:ascii="PT Serif" w:hAnsi="PT Serif"/>
          <w:sz w:val="24"/>
          <w:szCs w:val="24"/>
        </w:rPr>
        <w:t>wniosk</w:t>
      </w:r>
      <w:proofErr w:type="spellEnd"/>
      <w:r>
        <w:rPr>
          <w:rFonts w:ascii="PT Serif" w:hAnsi="PT Serif"/>
          <w:sz w:val="24"/>
          <w:szCs w:val="24"/>
          <w:lang w:val="es-ES_tradnl"/>
        </w:rPr>
        <w:t>ó</w:t>
      </w:r>
      <w:r>
        <w:rPr>
          <w:rFonts w:ascii="PT Serif" w:hAnsi="PT Serif"/>
          <w:sz w:val="24"/>
          <w:szCs w:val="24"/>
        </w:rPr>
        <w:t xml:space="preserve">w po </w:t>
      </w:r>
      <w:r w:rsidR="003569D0">
        <w:rPr>
          <w:rFonts w:ascii="PT Serif" w:hAnsi="PT Serif"/>
          <w:sz w:val="24"/>
          <w:szCs w:val="24"/>
        </w:rPr>
        <w:t>zakończeniu</w:t>
      </w:r>
      <w:r w:rsidR="00C30E3B">
        <w:rPr>
          <w:rFonts w:ascii="PT Serif" w:hAnsi="PT Serif"/>
          <w:sz w:val="24"/>
          <w:szCs w:val="24"/>
        </w:rPr>
        <w:t xml:space="preserve"> procesu wyboru</w:t>
      </w:r>
      <w:r w:rsidR="00320381">
        <w:rPr>
          <w:rFonts w:ascii="PT Serif" w:hAnsi="PT Serif"/>
          <w:sz w:val="24"/>
          <w:szCs w:val="24"/>
        </w:rPr>
        <w:t xml:space="preserve"> grantów</w:t>
      </w:r>
      <w:r>
        <w:rPr>
          <w:rFonts w:ascii="PT Serif" w:hAnsi="PT Serif"/>
          <w:sz w:val="24"/>
          <w:szCs w:val="24"/>
        </w:rPr>
        <w:t>.</w:t>
      </w:r>
    </w:p>
    <w:p w14:paraId="30A2C180" w14:textId="2CAA91DD" w:rsidR="003569D0" w:rsidRPr="003569D0" w:rsidRDefault="00B679AA" w:rsidP="003569D0">
      <w:pPr>
        <w:spacing w:before="120" w:after="0" w:line="276" w:lineRule="auto"/>
        <w:ind w:left="360"/>
        <w:jc w:val="both"/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c) wyrażacie zgodę na udostępnienie treści uzasadnienia </w:t>
      </w:r>
      <w:r w:rsidR="00DB1895">
        <w:rPr>
          <w:rFonts w:ascii="PT Serif" w:hAnsi="PT Serif"/>
          <w:sz w:val="24"/>
          <w:szCs w:val="24"/>
        </w:rPr>
        <w:t xml:space="preserve">Waszej </w:t>
      </w:r>
      <w:r>
        <w:rPr>
          <w:rFonts w:ascii="PT Serif" w:hAnsi="PT Serif"/>
          <w:sz w:val="24"/>
          <w:szCs w:val="24"/>
        </w:rPr>
        <w:t>decyzji innym grupom w postaci zanonimizowanej</w:t>
      </w:r>
      <w:r w:rsidR="00DB1895">
        <w:rPr>
          <w:rFonts w:ascii="PT Serif" w:hAnsi="PT Serif"/>
          <w:sz w:val="24"/>
          <w:szCs w:val="24"/>
        </w:rPr>
        <w:t>.</w:t>
      </w:r>
      <w:r>
        <w:rPr>
          <w:rFonts w:ascii="PT Serif" w:hAnsi="PT Serif"/>
          <w:sz w:val="24"/>
          <w:szCs w:val="24"/>
        </w:rPr>
        <w:t xml:space="preserve"> </w:t>
      </w:r>
    </w:p>
    <w:p w14:paraId="71F76FC8" w14:textId="6CFF42AF" w:rsidR="003569D0" w:rsidRDefault="003569D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Nie przekazujemy nikomu danych osób kontaktowych, które wskazujecie we wniosku. Pamiętajcie o tym, że w drugim etapie wnioski przekazywane są innym </w:t>
      </w:r>
      <w:r w:rsidR="000F2071">
        <w:rPr>
          <w:rFonts w:ascii="PT Serif" w:hAnsi="PT Serif"/>
          <w:sz w:val="24"/>
          <w:szCs w:val="24"/>
        </w:rPr>
        <w:t>grup</w:t>
      </w:r>
      <w:r w:rsidR="00A10D88">
        <w:rPr>
          <w:rFonts w:ascii="PT Serif" w:hAnsi="PT Serif"/>
          <w:sz w:val="24"/>
          <w:szCs w:val="24"/>
        </w:rPr>
        <w:t>o</w:t>
      </w:r>
      <w:r w:rsidR="000F2071">
        <w:rPr>
          <w:rFonts w:ascii="PT Serif" w:hAnsi="PT Serif"/>
          <w:sz w:val="24"/>
          <w:szCs w:val="24"/>
        </w:rPr>
        <w:t>m</w:t>
      </w:r>
      <w:r w:rsidR="00491A24">
        <w:rPr>
          <w:rFonts w:ascii="PT Serif" w:hAnsi="PT Serif"/>
          <w:sz w:val="24"/>
          <w:szCs w:val="24"/>
        </w:rPr>
        <w:t xml:space="preserve">/organizacjom </w:t>
      </w:r>
      <w:r w:rsidR="000F2071">
        <w:rPr>
          <w:rFonts w:ascii="PT Serif" w:hAnsi="PT Serif"/>
          <w:sz w:val="24"/>
          <w:szCs w:val="24"/>
        </w:rPr>
        <w:t>do lektury</w:t>
      </w:r>
      <w:r>
        <w:rPr>
          <w:rFonts w:ascii="PT Serif" w:hAnsi="PT Serif"/>
          <w:sz w:val="24"/>
          <w:szCs w:val="24"/>
        </w:rPr>
        <w:t xml:space="preserve">, dlatego jeśli dzielicie się danymi wrażliwymi (np. informacją o nazwisku, </w:t>
      </w:r>
      <w:proofErr w:type="spellStart"/>
      <w:r>
        <w:rPr>
          <w:rFonts w:ascii="PT Serif" w:hAnsi="PT Serif"/>
          <w:sz w:val="24"/>
          <w:szCs w:val="24"/>
        </w:rPr>
        <w:t>tożsamoś</w:t>
      </w:r>
      <w:proofErr w:type="spellEnd"/>
      <w:r>
        <w:rPr>
          <w:rFonts w:ascii="PT Serif" w:hAnsi="PT Serif"/>
          <w:sz w:val="24"/>
          <w:szCs w:val="24"/>
          <w:lang w:val="it-IT"/>
        </w:rPr>
        <w:t>ci p</w:t>
      </w:r>
      <w:proofErr w:type="spellStart"/>
      <w:r>
        <w:rPr>
          <w:rFonts w:ascii="PT Serif" w:hAnsi="PT Serif"/>
          <w:sz w:val="24"/>
          <w:szCs w:val="24"/>
        </w:rPr>
        <w:t>łciowej</w:t>
      </w:r>
      <w:proofErr w:type="spellEnd"/>
      <w:r>
        <w:rPr>
          <w:rFonts w:ascii="PT Serif" w:hAnsi="PT Serif"/>
          <w:sz w:val="24"/>
          <w:szCs w:val="24"/>
        </w:rPr>
        <w:t xml:space="preserve"> czy pochodzeniu), to róbcie to tylko w takim stopniu, jaki jest dla os</w:t>
      </w:r>
      <w:r>
        <w:rPr>
          <w:rFonts w:ascii="PT Serif" w:hAnsi="PT Serif"/>
          <w:sz w:val="24"/>
          <w:szCs w:val="24"/>
          <w:lang w:val="es-ES_tradnl"/>
        </w:rPr>
        <w:t>ó</w:t>
      </w:r>
      <w:r>
        <w:rPr>
          <w:rFonts w:ascii="PT Serif" w:hAnsi="PT Serif"/>
          <w:sz w:val="24"/>
          <w:szCs w:val="24"/>
        </w:rPr>
        <w:t>b komfortowy.</w:t>
      </w:r>
    </w:p>
    <w:p w14:paraId="59EAF6B2" w14:textId="491E103E" w:rsidR="003569D0" w:rsidRDefault="00000000" w:rsidP="003569D0">
      <w:pPr>
        <w:pStyle w:val="Akapitzlist"/>
        <w:numPr>
          <w:ilvl w:val="0"/>
          <w:numId w:val="16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W razie wątpliwości </w:t>
      </w:r>
      <w:r w:rsidR="003569D0">
        <w:rPr>
          <w:rStyle w:val="NoneA"/>
          <w:rFonts w:ascii="PT Serif" w:hAnsi="PT Serif"/>
          <w:sz w:val="24"/>
          <w:szCs w:val="24"/>
        </w:rPr>
        <w:t xml:space="preserve">możemy jako zespół </w:t>
      </w:r>
      <w:proofErr w:type="spellStart"/>
      <w:r w:rsidR="003569D0">
        <w:rPr>
          <w:rStyle w:val="NoneA"/>
          <w:rFonts w:ascii="PT Serif" w:hAnsi="PT Serif"/>
          <w:sz w:val="24"/>
          <w:szCs w:val="24"/>
        </w:rPr>
        <w:t>FemFundu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</w:rPr>
        <w:t>zwr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proofErr w:type="spellStart"/>
      <w:r>
        <w:rPr>
          <w:rStyle w:val="NoneA"/>
          <w:rFonts w:ascii="PT Serif" w:hAnsi="PT Serif"/>
          <w:sz w:val="24"/>
          <w:szCs w:val="24"/>
        </w:rPr>
        <w:t>cić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się do </w:t>
      </w:r>
      <w:r w:rsidR="003569D0">
        <w:rPr>
          <w:rStyle w:val="NoneA"/>
          <w:rFonts w:ascii="PT Serif" w:hAnsi="PT Serif"/>
          <w:sz w:val="24"/>
          <w:szCs w:val="24"/>
        </w:rPr>
        <w:t>Was</w:t>
      </w:r>
      <w:r>
        <w:rPr>
          <w:rStyle w:val="NoneA"/>
          <w:rFonts w:ascii="PT Serif" w:hAnsi="PT Serif"/>
          <w:sz w:val="24"/>
          <w:szCs w:val="24"/>
        </w:rPr>
        <w:t xml:space="preserve"> i upewnić się, kto </w:t>
      </w:r>
      <w:r w:rsidR="003569D0">
        <w:rPr>
          <w:rStyle w:val="NoneA"/>
          <w:rFonts w:ascii="PT Serif" w:hAnsi="PT Serif"/>
          <w:sz w:val="24"/>
          <w:szCs w:val="24"/>
        </w:rPr>
        <w:t xml:space="preserve">tworzy Waszą </w:t>
      </w:r>
      <w:r w:rsidR="000F2071">
        <w:rPr>
          <w:rStyle w:val="NoneA"/>
          <w:rFonts w:ascii="PT Serif" w:hAnsi="PT Serif"/>
          <w:sz w:val="24"/>
          <w:szCs w:val="24"/>
        </w:rPr>
        <w:t>grupę</w:t>
      </w:r>
      <w:r w:rsidR="00491A24">
        <w:rPr>
          <w:rStyle w:val="NoneA"/>
          <w:rFonts w:ascii="PT Serif" w:hAnsi="PT Serif"/>
          <w:sz w:val="24"/>
          <w:szCs w:val="24"/>
        </w:rPr>
        <w:t xml:space="preserve">/organizację </w:t>
      </w:r>
      <w:r w:rsidR="003569D0">
        <w:rPr>
          <w:rStyle w:val="NoneA"/>
          <w:rFonts w:ascii="PT Serif" w:hAnsi="PT Serif"/>
          <w:sz w:val="24"/>
          <w:szCs w:val="24"/>
        </w:rPr>
        <w:t xml:space="preserve">i jak działacie. </w:t>
      </w:r>
      <w:r>
        <w:rPr>
          <w:rStyle w:val="NoneA"/>
          <w:rFonts w:ascii="PT Serif" w:hAnsi="PT Serif"/>
          <w:sz w:val="24"/>
          <w:szCs w:val="24"/>
        </w:rPr>
        <w:t xml:space="preserve">W uzasadnionych, wyjątkowych przypadkach </w:t>
      </w:r>
      <w:r w:rsidR="003569D0">
        <w:rPr>
          <w:rStyle w:val="NoneA"/>
          <w:rFonts w:ascii="PT Serif" w:hAnsi="PT Serif"/>
          <w:sz w:val="24"/>
          <w:szCs w:val="24"/>
        </w:rPr>
        <w:t xml:space="preserve">(np. jeśli informacje podane we wniosku nie są zgodne z prawdą) </w:t>
      </w:r>
      <w:r>
        <w:rPr>
          <w:rStyle w:val="NoneA"/>
          <w:rFonts w:ascii="PT Serif" w:hAnsi="PT Serif"/>
          <w:sz w:val="24"/>
          <w:szCs w:val="24"/>
        </w:rPr>
        <w:t>może</w:t>
      </w:r>
      <w:r w:rsidR="003569D0">
        <w:rPr>
          <w:rStyle w:val="NoneA"/>
          <w:rFonts w:ascii="PT Serif" w:hAnsi="PT Serif"/>
          <w:sz w:val="24"/>
          <w:szCs w:val="24"/>
        </w:rPr>
        <w:t>my</w:t>
      </w:r>
      <w:r>
        <w:rPr>
          <w:rStyle w:val="NoneA"/>
          <w:rFonts w:ascii="PT Serif" w:hAnsi="PT Serif"/>
          <w:sz w:val="24"/>
          <w:szCs w:val="24"/>
        </w:rPr>
        <w:t xml:space="preserve"> cofnąć decyzję o przyznaniu grantu</w:t>
      </w:r>
      <w:r w:rsidR="003569D0">
        <w:rPr>
          <w:rStyle w:val="NoneA"/>
          <w:rFonts w:ascii="PT Serif" w:hAnsi="PT Serif"/>
          <w:sz w:val="24"/>
          <w:szCs w:val="24"/>
        </w:rPr>
        <w:t xml:space="preserve"> (dotyczy to zarówno grantu strategicznego, jak i grantów przyznanych przez inne grupy i organizacje)</w:t>
      </w:r>
      <w:r>
        <w:rPr>
          <w:rStyle w:val="NoneA"/>
          <w:rFonts w:ascii="PT Serif" w:hAnsi="PT Serif"/>
          <w:sz w:val="24"/>
          <w:szCs w:val="24"/>
        </w:rPr>
        <w:t xml:space="preserve">. </w:t>
      </w:r>
    </w:p>
    <w:p w14:paraId="41ECA4F7" w14:textId="77777777" w:rsidR="00CB7DD2" w:rsidRDefault="00000000">
      <w:pPr>
        <w:pStyle w:val="Akapitzlist"/>
        <w:numPr>
          <w:ilvl w:val="0"/>
          <w:numId w:val="17"/>
        </w:numPr>
        <w:spacing w:before="120" w:line="276" w:lineRule="auto"/>
        <w:jc w:val="both"/>
        <w:rPr>
          <w:rFonts w:ascii="PT Serif" w:hAnsi="PT Serif"/>
          <w:b/>
          <w:bCs/>
          <w:sz w:val="28"/>
          <w:szCs w:val="28"/>
        </w:rPr>
      </w:pPr>
      <w:r>
        <w:rPr>
          <w:rStyle w:val="NoneA"/>
          <w:rFonts w:ascii="PT Serif" w:hAnsi="PT Serif"/>
          <w:b/>
          <w:bCs/>
          <w:sz w:val="28"/>
          <w:szCs w:val="28"/>
        </w:rPr>
        <w:t xml:space="preserve"> Wydatkowanie grantu </w:t>
      </w:r>
    </w:p>
    <w:p w14:paraId="670B80D2" w14:textId="1747E5B1" w:rsidR="00DB1895" w:rsidRDefault="00DB1895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Przed podpisaniem umowy poprosimy Was o przygotowanie roboczego planu działań i budżetu na 2024 r.</w:t>
      </w:r>
    </w:p>
    <w:p w14:paraId="2E817804" w14:textId="6AE179D3" w:rsidR="00CB7DD2" w:rsidRDefault="003569D0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Możecie wydawać pieniądze z Grantu Mocy od </w:t>
      </w:r>
      <w:r w:rsidR="00304A4C">
        <w:rPr>
          <w:rStyle w:val="NoneA"/>
          <w:rFonts w:ascii="PT Serif" w:hAnsi="PT Serif"/>
          <w:sz w:val="24"/>
          <w:szCs w:val="24"/>
        </w:rPr>
        <w:t>1 stycznia</w:t>
      </w:r>
      <w:r>
        <w:rPr>
          <w:rStyle w:val="NoneA"/>
          <w:rFonts w:ascii="PT Serif" w:hAnsi="PT Serif"/>
          <w:sz w:val="24"/>
          <w:szCs w:val="24"/>
        </w:rPr>
        <w:t xml:space="preserve"> do </w:t>
      </w:r>
      <w:r w:rsidR="00304A4C">
        <w:rPr>
          <w:rStyle w:val="NoneA"/>
          <w:rFonts w:ascii="PT Serif" w:hAnsi="PT Serif"/>
          <w:sz w:val="24"/>
          <w:szCs w:val="24"/>
        </w:rPr>
        <w:t>1</w:t>
      </w:r>
      <w:r>
        <w:rPr>
          <w:rStyle w:val="NoneA"/>
          <w:rFonts w:ascii="PT Serif" w:hAnsi="PT Serif"/>
          <w:sz w:val="24"/>
          <w:szCs w:val="24"/>
        </w:rPr>
        <w:t xml:space="preserve">0 </w:t>
      </w:r>
      <w:r w:rsidR="00304A4C">
        <w:rPr>
          <w:rStyle w:val="NoneA"/>
          <w:rFonts w:ascii="PT Serif" w:hAnsi="PT Serif"/>
          <w:sz w:val="24"/>
          <w:szCs w:val="24"/>
        </w:rPr>
        <w:t>grudnia</w:t>
      </w:r>
      <w:r>
        <w:rPr>
          <w:rStyle w:val="NoneA"/>
          <w:rFonts w:ascii="PT Serif" w:hAnsi="PT Serif"/>
          <w:sz w:val="24"/>
          <w:szCs w:val="24"/>
        </w:rPr>
        <w:t xml:space="preserve"> 202</w:t>
      </w:r>
      <w:r w:rsidR="00304A4C">
        <w:rPr>
          <w:rStyle w:val="NoneA"/>
          <w:rFonts w:ascii="PT Serif" w:hAnsi="PT Serif"/>
          <w:sz w:val="24"/>
          <w:szCs w:val="24"/>
        </w:rPr>
        <w:t>4</w:t>
      </w:r>
      <w:r>
        <w:rPr>
          <w:rStyle w:val="NoneA"/>
          <w:rFonts w:ascii="PT Serif" w:hAnsi="PT Serif"/>
          <w:sz w:val="24"/>
          <w:szCs w:val="24"/>
        </w:rPr>
        <w:t xml:space="preserve"> r.  </w:t>
      </w:r>
    </w:p>
    <w:p w14:paraId="37E5F497" w14:textId="29BB331C" w:rsidR="00CB7DD2" w:rsidRDefault="003569D0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Prosimy Was o dokumentowanie wydatków z grantu oraz o przechowywanie dokumentów księgowych przez 5 lat od daty złożenia podsumowania końcowego.</w:t>
      </w:r>
    </w:p>
    <w:p w14:paraId="0BE5151B" w14:textId="1A5ED642" w:rsidR="00CB7DD2" w:rsidRDefault="00000000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Jeśli jesteście grupą nieformalną i </w:t>
      </w:r>
      <w:r w:rsidR="00DB1895">
        <w:rPr>
          <w:rStyle w:val="NoneA"/>
          <w:rFonts w:ascii="PT Serif" w:hAnsi="PT Serif"/>
          <w:sz w:val="24"/>
          <w:szCs w:val="24"/>
        </w:rPr>
        <w:t xml:space="preserve">- by formalnie przyjąć </w:t>
      </w:r>
      <w:r w:rsidR="00DB1895">
        <w:rPr>
          <w:rStyle w:val="NoneA"/>
          <w:rFonts w:ascii="PT Serif" w:hAnsi="PT Serif"/>
          <w:sz w:val="24"/>
          <w:szCs w:val="24"/>
          <w:lang w:val="fr-FR"/>
        </w:rPr>
        <w:t xml:space="preserve">grant - </w:t>
      </w:r>
      <w:r>
        <w:rPr>
          <w:rStyle w:val="NoneA"/>
          <w:rFonts w:ascii="PT Serif" w:hAnsi="PT Serif"/>
          <w:sz w:val="24"/>
          <w:szCs w:val="24"/>
        </w:rPr>
        <w:t xml:space="preserve">korzystacie z osobowości prawnej organizacji pozarządowej, możecie przeznaczyć część pieniędzy na </w:t>
      </w:r>
      <w:r w:rsidR="00DB1895">
        <w:rPr>
          <w:rStyle w:val="NoneA"/>
          <w:rFonts w:ascii="PT Serif" w:hAnsi="PT Serif"/>
          <w:sz w:val="24"/>
          <w:szCs w:val="24"/>
        </w:rPr>
        <w:t>obsługę</w:t>
      </w:r>
      <w:r>
        <w:rPr>
          <w:rStyle w:val="NoneA"/>
          <w:rFonts w:ascii="PT Serif" w:hAnsi="PT Serif"/>
          <w:sz w:val="24"/>
          <w:szCs w:val="24"/>
        </w:rPr>
        <w:t xml:space="preserve"> administracyjn</w:t>
      </w:r>
      <w:r w:rsidR="00DB1895">
        <w:rPr>
          <w:rStyle w:val="NoneA"/>
          <w:rFonts w:ascii="PT Serif" w:hAnsi="PT Serif"/>
          <w:sz w:val="24"/>
          <w:szCs w:val="24"/>
        </w:rPr>
        <w:t>ą</w:t>
      </w:r>
      <w:r>
        <w:rPr>
          <w:rStyle w:val="NoneA"/>
          <w:rFonts w:ascii="PT Serif" w:hAnsi="PT Serif"/>
          <w:sz w:val="24"/>
          <w:szCs w:val="24"/>
        </w:rPr>
        <w:t xml:space="preserve"> grantu przez tę organizację.</w:t>
      </w:r>
    </w:p>
    <w:p w14:paraId="11FC1EA1" w14:textId="2BB36BEC" w:rsidR="00CB7DD2" w:rsidRDefault="00B676BF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Fonts w:ascii="PT Serif" w:hAnsi="PT Serif"/>
          <w:sz w:val="24"/>
          <w:szCs w:val="24"/>
          <w:lang w:val="de-DE"/>
        </w:rPr>
      </w:pP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Staramy</w:t>
      </w:r>
      <w:proofErr w:type="spellEnd"/>
      <w:r>
        <w:rPr>
          <w:rStyle w:val="NoneA"/>
          <w:rFonts w:ascii="PT Serif" w:hAnsi="PT Serif"/>
          <w:sz w:val="24"/>
          <w:szCs w:val="24"/>
        </w:rPr>
        <w:t xml:space="preserve"> się być w bieżącym kontakcie z </w:t>
      </w:r>
      <w:r w:rsidR="00B679AA">
        <w:rPr>
          <w:rStyle w:val="NoneA"/>
          <w:rFonts w:ascii="PT Serif" w:hAnsi="PT Serif"/>
          <w:sz w:val="24"/>
          <w:szCs w:val="24"/>
        </w:rPr>
        <w:t>grupami i organizacjami, które otrzymały Grant Mocy</w:t>
      </w:r>
      <w:r>
        <w:rPr>
          <w:rStyle w:val="NoneA"/>
          <w:rFonts w:ascii="PT Serif" w:hAnsi="PT Serif"/>
          <w:sz w:val="24"/>
          <w:szCs w:val="24"/>
        </w:rPr>
        <w:t xml:space="preserve">, co wiąże się m.in. z odwiedzinami oraz dokumentowaniem </w:t>
      </w:r>
      <w:r w:rsidR="00B679AA">
        <w:rPr>
          <w:rStyle w:val="NoneA"/>
          <w:rFonts w:ascii="PT Serif" w:hAnsi="PT Serif"/>
          <w:sz w:val="24"/>
          <w:szCs w:val="24"/>
        </w:rPr>
        <w:t xml:space="preserve">Waszej </w:t>
      </w:r>
      <w:r>
        <w:rPr>
          <w:rStyle w:val="NoneA"/>
          <w:rFonts w:ascii="PT Serif" w:hAnsi="PT Serif"/>
          <w:sz w:val="24"/>
          <w:szCs w:val="24"/>
        </w:rPr>
        <w:t>pracy (np. przez tekst, fotografie, film), jeśli wyra</w:t>
      </w:r>
      <w:r w:rsidR="00B679AA">
        <w:rPr>
          <w:rStyle w:val="NoneA"/>
          <w:rFonts w:ascii="PT Serif" w:hAnsi="PT Serif"/>
          <w:sz w:val="24"/>
          <w:szCs w:val="24"/>
        </w:rPr>
        <w:t>zicie</w:t>
      </w:r>
      <w:r>
        <w:rPr>
          <w:rStyle w:val="NoneA"/>
          <w:rFonts w:ascii="PT Serif" w:hAnsi="PT Serif"/>
          <w:sz w:val="24"/>
          <w:szCs w:val="24"/>
        </w:rPr>
        <w:t xml:space="preserve"> na to zgodę.</w:t>
      </w:r>
    </w:p>
    <w:p w14:paraId="430A2AB7" w14:textId="3C43751E" w:rsidR="00DB1895" w:rsidRDefault="00DB1895" w:rsidP="00B679AA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lastRenderedPageBreak/>
        <w:t>Przed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uruchomieniem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kolejnej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edycji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Grantów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PT Serif" w:hAnsi="PT Serif"/>
          <w:sz w:val="24"/>
          <w:szCs w:val="24"/>
          <w:lang w:val="de-DE"/>
        </w:rPr>
        <w:t>Mocy</w:t>
      </w:r>
      <w:proofErr w:type="spellEnd"/>
      <w:r>
        <w:rPr>
          <w:rStyle w:val="NoneA"/>
          <w:rFonts w:ascii="PT Serif" w:hAnsi="PT Serif"/>
          <w:sz w:val="24"/>
          <w:szCs w:val="24"/>
          <w:lang w:val="de-DE"/>
        </w:rPr>
        <w:t xml:space="preserve"> </w:t>
      </w:r>
      <w:r w:rsidR="007140A8">
        <w:rPr>
          <w:rStyle w:val="NoneA"/>
          <w:rFonts w:ascii="PT Serif" w:hAnsi="PT Serif"/>
          <w:sz w:val="24"/>
          <w:szCs w:val="24"/>
        </w:rPr>
        <w:t>zaprosimy</w:t>
      </w:r>
      <w:r>
        <w:rPr>
          <w:rStyle w:val="NoneA"/>
          <w:rFonts w:ascii="PT Serif" w:hAnsi="PT Serif"/>
          <w:sz w:val="24"/>
          <w:szCs w:val="24"/>
        </w:rPr>
        <w:t xml:space="preserve"> Was</w:t>
      </w:r>
      <w:r w:rsidR="00B676BF">
        <w:rPr>
          <w:rStyle w:val="NoneA"/>
          <w:rFonts w:ascii="PT Serif" w:hAnsi="PT Serif"/>
          <w:sz w:val="24"/>
          <w:szCs w:val="24"/>
        </w:rPr>
        <w:t xml:space="preserve"> do udziału w rozmowie </w:t>
      </w:r>
      <w:r>
        <w:rPr>
          <w:rStyle w:val="NoneA"/>
          <w:rFonts w:ascii="PT Serif" w:hAnsi="PT Serif"/>
          <w:sz w:val="24"/>
          <w:szCs w:val="24"/>
        </w:rPr>
        <w:t>ewaluacyjnej w</w:t>
      </w:r>
      <w:r w:rsidR="00304A4C">
        <w:rPr>
          <w:rStyle w:val="NoneA"/>
          <w:rFonts w:ascii="PT Serif" w:hAnsi="PT Serif"/>
          <w:sz w:val="24"/>
          <w:szCs w:val="24"/>
        </w:rPr>
        <w:t>e</w:t>
      </w:r>
      <w:r w:rsidR="00E74EA0">
        <w:rPr>
          <w:rStyle w:val="NoneA"/>
          <w:rFonts w:ascii="PT Serif" w:hAnsi="PT Serif"/>
          <w:sz w:val="24"/>
          <w:szCs w:val="24"/>
        </w:rPr>
        <w:t xml:space="preserve"> wrześniu 202</w:t>
      </w:r>
      <w:r w:rsidR="004C08CF">
        <w:rPr>
          <w:rStyle w:val="NoneA"/>
          <w:rFonts w:ascii="PT Serif" w:hAnsi="PT Serif"/>
          <w:sz w:val="24"/>
          <w:szCs w:val="24"/>
        </w:rPr>
        <w:t>4 r</w:t>
      </w:r>
      <w:r>
        <w:rPr>
          <w:rStyle w:val="NoneA"/>
          <w:rFonts w:ascii="PT Serif" w:hAnsi="PT Serif"/>
          <w:sz w:val="24"/>
          <w:szCs w:val="24"/>
        </w:rPr>
        <w:t>.</w:t>
      </w:r>
    </w:p>
    <w:p w14:paraId="0EE184DD" w14:textId="02F0D41F" w:rsidR="007140A8" w:rsidRDefault="00B679AA" w:rsidP="007140A8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Po rozmowach </w:t>
      </w:r>
      <w:r w:rsidR="00C30E3B">
        <w:rPr>
          <w:rStyle w:val="NoneA"/>
          <w:rFonts w:ascii="PT Serif" w:hAnsi="PT Serif"/>
          <w:sz w:val="24"/>
          <w:szCs w:val="24"/>
        </w:rPr>
        <w:t xml:space="preserve">ewaluacyjnych </w:t>
      </w:r>
      <w:r w:rsidR="00E74EA0">
        <w:rPr>
          <w:rStyle w:val="NoneA"/>
          <w:rFonts w:ascii="PT Serif" w:hAnsi="PT Serif"/>
          <w:sz w:val="24"/>
          <w:szCs w:val="24"/>
        </w:rPr>
        <w:t xml:space="preserve">zaprosimy część </w:t>
      </w:r>
      <w:proofErr w:type="spellStart"/>
      <w:r w:rsidR="00E74EA0">
        <w:rPr>
          <w:rStyle w:val="NoneA"/>
          <w:rFonts w:ascii="PT Serif" w:hAnsi="PT Serif"/>
          <w:sz w:val="24"/>
          <w:szCs w:val="24"/>
        </w:rPr>
        <w:t>Grantobiorczyń</w:t>
      </w:r>
      <w:proofErr w:type="spellEnd"/>
      <w:r w:rsidR="00E74EA0">
        <w:rPr>
          <w:rStyle w:val="NoneA"/>
          <w:rFonts w:ascii="PT Serif" w:hAnsi="PT Serif"/>
          <w:sz w:val="24"/>
          <w:szCs w:val="24"/>
        </w:rPr>
        <w:t xml:space="preserve"> do złożenia wniosku o przedłużenie współpracy z </w:t>
      </w:r>
      <w:proofErr w:type="spellStart"/>
      <w:r w:rsidR="00E74EA0">
        <w:rPr>
          <w:rStyle w:val="NoneA"/>
          <w:rFonts w:ascii="PT Serif" w:hAnsi="PT Serif"/>
          <w:sz w:val="24"/>
          <w:szCs w:val="24"/>
        </w:rPr>
        <w:t>FemFundem</w:t>
      </w:r>
      <w:proofErr w:type="spellEnd"/>
      <w:r w:rsidR="00E74EA0">
        <w:rPr>
          <w:rStyle w:val="NoneA"/>
          <w:rFonts w:ascii="PT Serif" w:hAnsi="PT Serif"/>
          <w:sz w:val="24"/>
          <w:szCs w:val="24"/>
        </w:rPr>
        <w:t xml:space="preserve"> na kolejny rok. Maksymalny okres przedłużenia współpracy po Grancie Mocy wynosi 3 lata. </w:t>
      </w:r>
    </w:p>
    <w:p w14:paraId="7D603B74" w14:textId="75887445" w:rsidR="007140A8" w:rsidRDefault="007140A8" w:rsidP="007140A8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Style w:val="NoneA"/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 xml:space="preserve">Po zrealizowaniu grantu poprosimy Was o przygotowanie podsumowania końcowego wraz z opisem </w:t>
      </w:r>
      <w:proofErr w:type="spellStart"/>
      <w:r>
        <w:rPr>
          <w:rStyle w:val="NoneA"/>
          <w:rFonts w:ascii="PT Serif" w:hAnsi="PT Serif"/>
          <w:sz w:val="24"/>
          <w:szCs w:val="24"/>
        </w:rPr>
        <w:t>wydatk</w:t>
      </w:r>
      <w:proofErr w:type="spellEnd"/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>w.</w:t>
      </w:r>
    </w:p>
    <w:p w14:paraId="14932CA9" w14:textId="77777777" w:rsidR="00CB7DD2" w:rsidRDefault="00000000">
      <w:pPr>
        <w:pStyle w:val="Akapitzlist"/>
        <w:numPr>
          <w:ilvl w:val="0"/>
          <w:numId w:val="19"/>
        </w:numPr>
        <w:spacing w:before="120" w:after="0" w:line="276" w:lineRule="auto"/>
        <w:jc w:val="both"/>
        <w:rPr>
          <w:rFonts w:ascii="PT Serif" w:hAnsi="PT Serif"/>
          <w:sz w:val="24"/>
          <w:szCs w:val="24"/>
        </w:rPr>
      </w:pPr>
      <w:r>
        <w:rPr>
          <w:rStyle w:val="NoneA"/>
          <w:rFonts w:ascii="PT Serif" w:hAnsi="PT Serif"/>
          <w:sz w:val="24"/>
          <w:szCs w:val="24"/>
        </w:rPr>
        <w:t>Zachęcamy Was do udostępniania na wolnych licencjach treści i innych materiałów wytwarzanych w ramach grant</w:t>
      </w:r>
      <w:r>
        <w:rPr>
          <w:rStyle w:val="NoneA"/>
          <w:rFonts w:ascii="PT Serif" w:hAnsi="PT Serif"/>
          <w:sz w:val="24"/>
          <w:szCs w:val="24"/>
          <w:lang w:val="es-ES_tradnl"/>
        </w:rPr>
        <w:t>ó</w:t>
      </w:r>
      <w:r>
        <w:rPr>
          <w:rStyle w:val="NoneA"/>
          <w:rFonts w:ascii="PT Serif" w:hAnsi="PT Serif"/>
          <w:sz w:val="24"/>
          <w:szCs w:val="24"/>
        </w:rPr>
        <w:t xml:space="preserve">w. Więcej informacji o wolnych licencjach znajdziecie na: </w:t>
      </w:r>
      <w:hyperlink r:id="rId12" w:history="1">
        <w:r>
          <w:rPr>
            <w:rStyle w:val="Hyperlink0"/>
            <w:rFonts w:ascii="PT Serif" w:hAnsi="PT Serif"/>
            <w:sz w:val="24"/>
            <w:szCs w:val="24"/>
          </w:rPr>
          <w:t>https://creativecommons.pl/poznajlicencje-creativecommons/</w:t>
        </w:r>
      </w:hyperlink>
      <w:r>
        <w:rPr>
          <w:rStyle w:val="NoneA"/>
          <w:rFonts w:ascii="PT Serif" w:hAnsi="PT Serif"/>
          <w:sz w:val="24"/>
          <w:szCs w:val="24"/>
        </w:rPr>
        <w:t xml:space="preserve"> </w:t>
      </w:r>
    </w:p>
    <w:p w14:paraId="51487DE4" w14:textId="77777777" w:rsidR="005F6830" w:rsidRPr="005B57BB" w:rsidRDefault="005F6830">
      <w:pPr>
        <w:spacing w:before="120" w:line="276" w:lineRule="auto"/>
        <w:rPr>
          <w:rFonts w:ascii="PT Serif" w:hAnsi="PT Serif"/>
          <w:b/>
          <w:bCs/>
          <w:sz w:val="2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5F6830" w14:paraId="3413BD3A" w14:textId="77777777" w:rsidTr="005F6830">
        <w:trPr>
          <w:trHeight w:val="577"/>
        </w:trPr>
        <w:tc>
          <w:tcPr>
            <w:tcW w:w="9622" w:type="dxa"/>
            <w:gridSpan w:val="2"/>
          </w:tcPr>
          <w:p w14:paraId="644B33EB" w14:textId="7308E7CA" w:rsidR="005F6830" w:rsidRDefault="005F6830" w:rsidP="005F6830">
            <w:pPr>
              <w:spacing w:before="120" w:line="276" w:lineRule="auto"/>
              <w:rPr>
                <w:rFonts w:ascii="PT Serif" w:eastAsia="PT Serif" w:hAnsi="PT Serif" w:cs="PT Serif"/>
                <w:sz w:val="24"/>
                <w:szCs w:val="24"/>
              </w:rPr>
            </w:pPr>
            <w:r w:rsidRPr="00B676BF">
              <w:rPr>
                <w:rFonts w:ascii="PT Serif" w:hAnsi="PT Serif"/>
                <w:b/>
                <w:bCs/>
                <w:sz w:val="24"/>
                <w:szCs w:val="24"/>
              </w:rPr>
              <w:t xml:space="preserve">Harmonogram edycji </w:t>
            </w:r>
            <w:r w:rsidR="00304A4C">
              <w:rPr>
                <w:rFonts w:ascii="PT Serif" w:hAnsi="PT Serif"/>
                <w:b/>
                <w:bCs/>
                <w:sz w:val="24"/>
                <w:szCs w:val="24"/>
              </w:rPr>
              <w:t>3.</w:t>
            </w:r>
          </w:p>
        </w:tc>
      </w:tr>
      <w:tr w:rsidR="00B676BF" w14:paraId="600B1709" w14:textId="77777777" w:rsidTr="005F6830">
        <w:trPr>
          <w:trHeight w:val="734"/>
        </w:trPr>
        <w:tc>
          <w:tcPr>
            <w:tcW w:w="3681" w:type="dxa"/>
          </w:tcPr>
          <w:p w14:paraId="28CE609D" w14:textId="29FBA780" w:rsidR="00B676BF" w:rsidRPr="00B676BF" w:rsidRDefault="00304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>2</w:t>
            </w:r>
            <w:r w:rsidR="005F6830">
              <w:rPr>
                <w:rStyle w:val="NoneA"/>
                <w:rFonts w:ascii="PT Serif" w:hAnsi="PT Serif"/>
                <w:sz w:val="24"/>
                <w:szCs w:val="24"/>
              </w:rPr>
              <w:t xml:space="preserve"> </w:t>
            </w:r>
            <w:r w:rsidR="00B676BF"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– 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16</w:t>
            </w:r>
            <w:r w:rsidR="00B676BF"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 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października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br/>
              <w:t>(</w:t>
            </w:r>
            <w:r w:rsidR="00B676BF" w:rsidRPr="00B676BF">
              <w:rPr>
                <w:rStyle w:val="NoneA"/>
                <w:rFonts w:ascii="PT Serif" w:hAnsi="PT Serif"/>
                <w:sz w:val="24"/>
                <w:szCs w:val="24"/>
              </w:rPr>
              <w:t>do godz. 12.00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14:paraId="105D22C2" w14:textId="3CA5AC46" w:rsidR="00B676BF" w:rsidRPr="00B676BF" w:rsidRDefault="005F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sz w:val="24"/>
                <w:szCs w:val="24"/>
              </w:rPr>
            </w:pPr>
            <w:r>
              <w:rPr>
                <w:rFonts w:ascii="PT Serif" w:eastAsia="PT Serif" w:hAnsi="PT Serif" w:cs="PT Serif"/>
                <w:sz w:val="24"/>
                <w:szCs w:val="24"/>
              </w:rPr>
              <w:t>s</w:t>
            </w:r>
            <w:r w:rsidR="00B676BF" w:rsidRPr="00B676BF">
              <w:rPr>
                <w:rFonts w:ascii="PT Serif" w:eastAsia="PT Serif" w:hAnsi="PT Serif" w:cs="PT Serif"/>
                <w:sz w:val="24"/>
                <w:szCs w:val="24"/>
              </w:rPr>
              <w:t>kładanie wniosków</w:t>
            </w:r>
          </w:p>
        </w:tc>
      </w:tr>
      <w:tr w:rsidR="00B676BF" w14:paraId="24FE333D" w14:textId="77777777" w:rsidTr="005F6830">
        <w:tc>
          <w:tcPr>
            <w:tcW w:w="3681" w:type="dxa"/>
          </w:tcPr>
          <w:p w14:paraId="247F94B4" w14:textId="0CEDD3D5" w:rsidR="00B676BF" w:rsidRPr="00B676BF" w:rsidRDefault="00304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>1</w:t>
            </w:r>
            <w:r w:rsidR="00B676BF"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6 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października – 8 listopada</w:t>
            </w:r>
          </w:p>
        </w:tc>
        <w:tc>
          <w:tcPr>
            <w:tcW w:w="5941" w:type="dxa"/>
          </w:tcPr>
          <w:p w14:paraId="4D788E76" w14:textId="7B294DEA" w:rsidR="00B676BF" w:rsidRPr="00B676BF" w:rsidRDefault="00B67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I etap: lektura </w:t>
            </w:r>
            <w:proofErr w:type="spellStart"/>
            <w:r>
              <w:rPr>
                <w:rStyle w:val="NoneA"/>
                <w:rFonts w:ascii="PT Serif" w:hAnsi="PT Serif"/>
                <w:sz w:val="24"/>
                <w:szCs w:val="24"/>
              </w:rPr>
              <w:t>wniosk</w:t>
            </w:r>
            <w:proofErr w:type="spellEnd"/>
            <w:r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w przez zespół Funduszu i redukcja liczby </w:t>
            </w:r>
            <w:proofErr w:type="spellStart"/>
            <w:r>
              <w:rPr>
                <w:rStyle w:val="NoneA"/>
                <w:rFonts w:ascii="PT Serif" w:hAnsi="PT Serif"/>
                <w:sz w:val="24"/>
                <w:szCs w:val="24"/>
              </w:rPr>
              <w:t>wniosk</w:t>
            </w:r>
            <w:proofErr w:type="spellEnd"/>
            <w:r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w, </w:t>
            </w:r>
            <w:proofErr w:type="spellStart"/>
            <w:r>
              <w:rPr>
                <w:rStyle w:val="NoneA"/>
                <w:rFonts w:ascii="PT Serif" w:hAnsi="PT Serif"/>
                <w:sz w:val="24"/>
                <w:szCs w:val="24"/>
              </w:rPr>
              <w:t>kt</w:t>
            </w:r>
            <w:proofErr w:type="spellEnd"/>
            <w:r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re przejdą </w:t>
            </w:r>
            <w:r>
              <w:rPr>
                <w:rStyle w:val="NoneA"/>
                <w:rFonts w:ascii="PT Serif" w:hAnsi="PT Serif"/>
                <w:sz w:val="24"/>
                <w:szCs w:val="24"/>
                <w:lang w:val="pt-PT"/>
              </w:rPr>
              <w:t>do II etapu</w:t>
            </w:r>
          </w:p>
        </w:tc>
      </w:tr>
      <w:tr w:rsidR="00B676BF" w14:paraId="69FE14B1" w14:textId="77777777" w:rsidTr="005F6830">
        <w:tc>
          <w:tcPr>
            <w:tcW w:w="3681" w:type="dxa"/>
          </w:tcPr>
          <w:p w14:paraId="470073FE" w14:textId="1BFF2215" w:rsidR="00B676BF" w:rsidRPr="00B10502" w:rsidRDefault="00B67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Times New Roman"/>
                <w:sz w:val="24"/>
                <w:szCs w:val="24"/>
              </w:rPr>
            </w:pPr>
            <w:r w:rsidRPr="005F6830">
              <w:rPr>
                <w:rStyle w:val="NoneA"/>
                <w:rFonts w:ascii="PT Serif" w:hAnsi="PT Serif" w:cs="Times New Roman"/>
                <w:sz w:val="24"/>
                <w:szCs w:val="24"/>
                <w:lang w:val="ru-RU"/>
              </w:rPr>
              <w:t xml:space="preserve">17 </w:t>
            </w:r>
            <w:r w:rsidR="00B10502">
              <w:rPr>
                <w:rStyle w:val="NoneA"/>
                <w:rFonts w:ascii="PT Serif" w:hAnsi="PT Serif"/>
                <w:sz w:val="24"/>
                <w:szCs w:val="24"/>
              </w:rPr>
              <w:t>listopada</w:t>
            </w:r>
          </w:p>
        </w:tc>
        <w:tc>
          <w:tcPr>
            <w:tcW w:w="5941" w:type="dxa"/>
          </w:tcPr>
          <w:p w14:paraId="776EA007" w14:textId="1132C6FE" w:rsidR="00B676BF" w:rsidRPr="00B676BF" w:rsidRDefault="005F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>o</w:t>
            </w:r>
            <w:r w:rsidR="00B676BF">
              <w:rPr>
                <w:rStyle w:val="NoneA"/>
                <w:rFonts w:ascii="PT Serif" w:hAnsi="PT Serif"/>
                <w:sz w:val="24"/>
                <w:szCs w:val="24"/>
              </w:rPr>
              <w:t>głoszenie wynik</w:t>
            </w:r>
            <w:r w:rsidR="00B676BF"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 w:rsidR="00B676BF" w:rsidRPr="00B676BF">
              <w:rPr>
                <w:rStyle w:val="NoneA"/>
                <w:rFonts w:ascii="PT Serif" w:hAnsi="PT Serif"/>
                <w:sz w:val="24"/>
                <w:szCs w:val="24"/>
              </w:rPr>
              <w:t>w I etapu</w:t>
            </w:r>
            <w:r w:rsidR="00B676BF">
              <w:rPr>
                <w:rStyle w:val="NoneA"/>
                <w:rFonts w:ascii="PT Serif" w:hAnsi="PT Serif"/>
                <w:sz w:val="24"/>
                <w:szCs w:val="24"/>
              </w:rPr>
              <w:t xml:space="preserve"> – listy 15 </w:t>
            </w:r>
            <w:r w:rsidR="000F2071">
              <w:rPr>
                <w:rStyle w:val="NoneA"/>
                <w:rFonts w:ascii="PT Serif" w:hAnsi="PT Serif"/>
                <w:sz w:val="24"/>
                <w:szCs w:val="24"/>
              </w:rPr>
              <w:t>organizacji/grup</w:t>
            </w:r>
            <w:r w:rsidR="00B676BF">
              <w:rPr>
                <w:rStyle w:val="NoneA"/>
                <w:rFonts w:ascii="PT Serif" w:hAnsi="PT Serif"/>
                <w:sz w:val="24"/>
                <w:szCs w:val="24"/>
              </w:rPr>
              <w:t>, które wpisują się w priorytety</w:t>
            </w:r>
          </w:p>
        </w:tc>
      </w:tr>
      <w:tr w:rsidR="00B676BF" w14:paraId="39032B22" w14:textId="77777777" w:rsidTr="005F6830">
        <w:trPr>
          <w:trHeight w:val="904"/>
        </w:trPr>
        <w:tc>
          <w:tcPr>
            <w:tcW w:w="3681" w:type="dxa"/>
          </w:tcPr>
          <w:p w14:paraId="03224298" w14:textId="0006FDE4" w:rsidR="00B676BF" w:rsidRPr="005F6830" w:rsidRDefault="00304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Times New Roman"/>
                <w:sz w:val="24"/>
                <w:szCs w:val="24"/>
              </w:rPr>
            </w:pPr>
            <w:r>
              <w:rPr>
                <w:rStyle w:val="NoneA"/>
                <w:rFonts w:ascii="PT Serif" w:hAnsi="PT Serif" w:cs="Times New Roman"/>
                <w:sz w:val="24"/>
                <w:szCs w:val="24"/>
              </w:rPr>
              <w:t xml:space="preserve">10 – 22 </w:t>
            </w:r>
            <w:r w:rsidR="00B10502">
              <w:rPr>
                <w:rStyle w:val="NoneA"/>
                <w:rFonts w:ascii="PT Serif" w:hAnsi="PT Serif"/>
                <w:sz w:val="24"/>
                <w:szCs w:val="24"/>
              </w:rPr>
              <w:t>listopada</w:t>
            </w:r>
          </w:p>
        </w:tc>
        <w:tc>
          <w:tcPr>
            <w:tcW w:w="5941" w:type="dxa"/>
          </w:tcPr>
          <w:p w14:paraId="54616F99" w14:textId="67D6A41F" w:rsidR="00B676BF" w:rsidRPr="00B676BF" w:rsidRDefault="00B676BF" w:rsidP="00B676BF">
            <w:pPr>
              <w:spacing w:before="120" w:line="276" w:lineRule="auto"/>
              <w:rPr>
                <w:rFonts w:ascii="PT Serif" w:hAnsi="PT Serif"/>
                <w:sz w:val="24"/>
                <w:szCs w:val="24"/>
                <w:lang w:val="ru-RU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II etap: 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lektura i </w:t>
            </w:r>
            <w:proofErr w:type="spellStart"/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>wyb</w:t>
            </w:r>
            <w:proofErr w:type="spellEnd"/>
            <w:r w:rsidRPr="00B676BF"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r  </w:t>
            </w:r>
            <w:proofErr w:type="spellStart"/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>wniosk</w:t>
            </w:r>
            <w:proofErr w:type="spellEnd"/>
            <w:r w:rsidRPr="00B676BF"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>w przez Wnioskodawczynie</w:t>
            </w:r>
          </w:p>
        </w:tc>
      </w:tr>
      <w:tr w:rsidR="00B676BF" w14:paraId="54CFF95C" w14:textId="77777777" w:rsidTr="005F6830">
        <w:tc>
          <w:tcPr>
            <w:tcW w:w="3681" w:type="dxa"/>
          </w:tcPr>
          <w:p w14:paraId="499A8D12" w14:textId="1CBBD983" w:rsidR="005F6830" w:rsidRPr="005F6830" w:rsidRDefault="00304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hAnsi="PT Serif" w:cs="Times New Roman"/>
                <w:sz w:val="24"/>
                <w:szCs w:val="24"/>
              </w:rPr>
            </w:pPr>
            <w:r>
              <w:rPr>
                <w:rStyle w:val="NoneA"/>
                <w:rFonts w:ascii="PT Serif" w:hAnsi="PT Serif" w:cs="Times New Roman"/>
                <w:sz w:val="24"/>
                <w:szCs w:val="24"/>
              </w:rPr>
              <w:t>3</w:t>
            </w:r>
            <w:r w:rsidR="004C08CF">
              <w:rPr>
                <w:rStyle w:val="NoneA"/>
                <w:rFonts w:ascii="PT Serif" w:hAnsi="PT Serif" w:cs="Times New Roman"/>
                <w:sz w:val="24"/>
                <w:szCs w:val="24"/>
              </w:rPr>
              <w:t>0</w:t>
            </w:r>
            <w:r w:rsidR="00B676BF" w:rsidRPr="005F6830">
              <w:rPr>
                <w:rStyle w:val="NoneA"/>
                <w:rFonts w:ascii="PT Serif" w:hAnsi="PT Serif" w:cs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5941" w:type="dxa"/>
          </w:tcPr>
          <w:p w14:paraId="4922BD96" w14:textId="0DF0F85C" w:rsidR="00B676BF" w:rsidRPr="00B676BF" w:rsidRDefault="00B67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>ogłoszenie wynik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>w</w:t>
            </w:r>
            <w:r w:rsidR="00304A4C">
              <w:rPr>
                <w:rStyle w:val="NoneA"/>
                <w:rFonts w:ascii="PT Serif" w:hAnsi="PT Serif"/>
                <w:sz w:val="24"/>
                <w:szCs w:val="24"/>
              </w:rPr>
              <w:t xml:space="preserve"> 3. edycji</w:t>
            </w:r>
            <w:r w:rsidRPr="00B676BF">
              <w:rPr>
                <w:rStyle w:val="NoneA"/>
                <w:rFonts w:ascii="PT Serif" w:hAnsi="PT Serif"/>
                <w:sz w:val="24"/>
                <w:szCs w:val="24"/>
              </w:rPr>
              <w:t xml:space="preserve"> Grantów Mocy </w:t>
            </w:r>
          </w:p>
        </w:tc>
      </w:tr>
      <w:tr w:rsidR="00B676BF" w14:paraId="1669FB84" w14:textId="77777777" w:rsidTr="005F6830">
        <w:tc>
          <w:tcPr>
            <w:tcW w:w="3681" w:type="dxa"/>
          </w:tcPr>
          <w:p w14:paraId="499E1E68" w14:textId="00F0C570" w:rsidR="00B676BF" w:rsidRPr="005F6830" w:rsidRDefault="00304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Times New Roman"/>
                <w:sz w:val="24"/>
                <w:szCs w:val="24"/>
              </w:rPr>
            </w:pPr>
            <w:r>
              <w:rPr>
                <w:rFonts w:ascii="PT Serif" w:eastAsia="PT Serif" w:hAnsi="PT Serif" w:cs="Times New Roman"/>
                <w:sz w:val="24"/>
                <w:szCs w:val="24"/>
              </w:rPr>
              <w:t>grudzień-styczeń 2024 r.</w:t>
            </w:r>
          </w:p>
        </w:tc>
        <w:tc>
          <w:tcPr>
            <w:tcW w:w="5941" w:type="dxa"/>
          </w:tcPr>
          <w:p w14:paraId="52014968" w14:textId="0E033C38" w:rsidR="00B676BF" w:rsidRPr="00B676BF" w:rsidRDefault="005F6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rPr>
                <w:rFonts w:ascii="PT Serif" w:eastAsia="PT Serif" w:hAnsi="PT Serif" w:cs="PT Serif"/>
                <w:b/>
                <w:bCs/>
                <w:sz w:val="24"/>
                <w:szCs w:val="24"/>
                <w:u w:val="single"/>
              </w:rPr>
            </w:pPr>
            <w:r>
              <w:rPr>
                <w:rStyle w:val="NoneA"/>
                <w:rFonts w:ascii="PT Serif" w:hAnsi="PT Serif"/>
                <w:sz w:val="24"/>
                <w:szCs w:val="24"/>
              </w:rPr>
              <w:t xml:space="preserve">podpisywanie </w:t>
            </w:r>
            <w:proofErr w:type="spellStart"/>
            <w:r>
              <w:rPr>
                <w:rStyle w:val="NoneA"/>
                <w:rFonts w:ascii="PT Serif" w:hAnsi="PT Serif"/>
                <w:sz w:val="24"/>
                <w:szCs w:val="24"/>
              </w:rPr>
              <w:t>um</w:t>
            </w:r>
            <w:proofErr w:type="spellEnd"/>
            <w:r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w i przelew grant</w:t>
            </w:r>
            <w:r>
              <w:rPr>
                <w:rStyle w:val="NoneA"/>
                <w:rFonts w:ascii="PT Serif" w:hAnsi="PT Serif"/>
                <w:sz w:val="24"/>
                <w:szCs w:val="24"/>
                <w:lang w:val="es-ES_tradnl"/>
              </w:rPr>
              <w:t>ó</w:t>
            </w:r>
            <w:r>
              <w:rPr>
                <w:rStyle w:val="NoneA"/>
                <w:rFonts w:ascii="PT Serif" w:hAnsi="PT Serif"/>
                <w:sz w:val="24"/>
                <w:szCs w:val="24"/>
              </w:rPr>
              <w:t>w</w:t>
            </w:r>
          </w:p>
        </w:tc>
      </w:tr>
    </w:tbl>
    <w:p w14:paraId="64ECB97F" w14:textId="77777777" w:rsidR="005F6830" w:rsidRDefault="005F6830">
      <w:pPr>
        <w:spacing w:before="120" w:line="276" w:lineRule="auto"/>
        <w:jc w:val="both"/>
        <w:rPr>
          <w:rStyle w:val="NoneA"/>
          <w:rFonts w:eastAsia="Calibri" w:cs="Calibri"/>
        </w:rPr>
      </w:pPr>
    </w:p>
    <w:p w14:paraId="77AF7DDD" w14:textId="58F25D28" w:rsidR="00CB7DD2" w:rsidRDefault="00000000">
      <w:pPr>
        <w:spacing w:before="120" w:line="276" w:lineRule="auto"/>
        <w:jc w:val="both"/>
        <w:rPr>
          <w:rFonts w:ascii="PT Serif" w:eastAsia="PT Serif" w:hAnsi="PT Serif" w:cs="PT Serif"/>
          <w:b/>
          <w:bCs/>
          <w:sz w:val="24"/>
          <w:szCs w:val="24"/>
          <w:u w:val="single"/>
        </w:rPr>
      </w:pPr>
      <w:r>
        <w:rPr>
          <w:rFonts w:ascii="PT Serif" w:hAnsi="PT Serif"/>
          <w:b/>
          <w:bCs/>
          <w:sz w:val="24"/>
          <w:szCs w:val="24"/>
          <w:u w:val="single"/>
        </w:rPr>
        <w:t>Informacja o przetwarzaniu danych osobowych</w:t>
      </w:r>
    </w:p>
    <w:p w14:paraId="5756A81A" w14:textId="77777777" w:rsidR="007140A8" w:rsidRPr="0038714A" w:rsidRDefault="007140A8" w:rsidP="007140A8">
      <w:pPr>
        <w:spacing w:after="120"/>
        <w:rPr>
          <w:rFonts w:ascii="PT Serif" w:eastAsia="PT Serif" w:hAnsi="PT Serif" w:cs="PT Serif"/>
          <w:b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>Informacja o przetwarzaniu danych osobowych</w:t>
      </w:r>
    </w:p>
    <w:p w14:paraId="327BD3F3" w14:textId="73195BFD" w:rsidR="007140A8" w:rsidRPr="00F3676E" w:rsidRDefault="007140A8" w:rsidP="007140A8">
      <w:pPr>
        <w:spacing w:after="120"/>
        <w:rPr>
          <w:rFonts w:ascii="PT Serif" w:eastAsia="PT Serif" w:hAnsi="PT Serif" w:cs="PT Serif"/>
          <w:b/>
          <w:sz w:val="20"/>
          <w:szCs w:val="20"/>
        </w:rPr>
      </w:pPr>
      <w:r w:rsidRPr="00F3676E">
        <w:rPr>
          <w:rFonts w:ascii="PT Serif" w:eastAsia="PT Serif" w:hAnsi="PT Serif" w:cs="PT Serif"/>
          <w:bCs/>
          <w:sz w:val="20"/>
          <w:szCs w:val="20"/>
        </w:rPr>
        <w:t xml:space="preserve">Składając wniosek, akceptujesz </w:t>
      </w:r>
      <w:r w:rsidRPr="007140A8">
        <w:rPr>
          <w:rFonts w:ascii="PT Serif" w:eastAsia="PT Serif" w:hAnsi="PT Serif" w:cs="PT Serif"/>
          <w:bCs/>
          <w:color w:val="0070C0"/>
          <w:sz w:val="20"/>
          <w:szCs w:val="20"/>
          <w:u w:val="single"/>
        </w:rPr>
        <w:t>Zasady Grantów Mocy</w:t>
      </w:r>
      <w:hyperlink r:id="rId13" w:history="1"/>
      <w:r w:rsidRPr="007140A8">
        <w:rPr>
          <w:color w:val="0070C0"/>
          <w:u w:val="single"/>
        </w:rPr>
        <w:t>.</w:t>
      </w:r>
    </w:p>
    <w:p w14:paraId="537ED756" w14:textId="3FD3DD64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lastRenderedPageBreak/>
        <w:t>Administratorką Twoich danych osobowych podanych w zgłoszeniu jest Fundusz Feministyczny (</w:t>
      </w:r>
      <w:r>
        <w:rPr>
          <w:rFonts w:ascii="PT Serif" w:eastAsia="PT Serif" w:hAnsi="PT Serif" w:cs="PT Serif"/>
          <w:bCs/>
          <w:sz w:val="20"/>
          <w:szCs w:val="20"/>
        </w:rPr>
        <w:t>Aleja „Solidarności” 75/35, 00-090</w:t>
      </w: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 Warszawa), reprezentowany przez członkinie zarządu, kontakt mailowy: </w:t>
      </w:r>
      <w:hyperlink r:id="rId14" w:history="1">
        <w:r w:rsidRPr="00FC11F8">
          <w:rPr>
            <w:rStyle w:val="Hipercze"/>
            <w:rFonts w:ascii="PT Serif" w:eastAsia="PT Serif" w:hAnsi="PT Serif" w:cs="PT Serif"/>
            <w:bCs/>
            <w:sz w:val="20"/>
            <w:szCs w:val="20"/>
          </w:rPr>
          <w:t>granty@femfund.pl</w:t>
        </w:r>
      </w:hyperlink>
    </w:p>
    <w:p w14:paraId="4417D1B6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Przetwarzamy Twoje dane w celu realizacji następujących działań Funduszu: konkursu grantowego (zbieranie i analiza zgłoszeń, wybór wniosków, które otrzymają dofinansowanie, ewaluacja), organizacja wydarzeń sieciujących, wspierających i edukacyjnych, a także w celach kontaktowym, sprawozdawczym i archiwizacyjnym. Podstawą prawną przetwarzania danych osobowych jest art. 6 ust. 1 lit b. i f. RODO (ogólne rozporządzenie o ochronie danych), tj. realizacja umowy między stronami oraz uzasadniony interes administratora, a także art. 9 ust. 2 lit. D RODO, tj. przetwarzania dokonuje się w ramach uprawnionej działalności prowadzonej z zachowaniem odpowiednich zabezpieczeń przez fundację, stowarzyszenie lub inny niezarobkowy podmiot o celach politycznych, światopoglądowych, religijnych lub związkowych, pod warunkiem że przetwarzanie dotyczy wyłącznie członków lub byłych członków tego podmiotu lub osób utrzymujących z nim stałe kontakty w związku z jego celami oraz że dane osobowe nie są ujawniane poza tym podmiotem bez zgody osób, których dane dotyczą. </w:t>
      </w:r>
    </w:p>
    <w:p w14:paraId="60D51A4B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Podanie ww. danych jest dobrowolne, ale konieczne do udziału w wydarzeniu lub konkursie grantowym. </w:t>
      </w:r>
    </w:p>
    <w:p w14:paraId="6A5E8DA7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Dane osobowe zawarte w zgłoszeniu będą przetwarzane przez 5 lat od zakończenia roku, w którym odbyło się wydarzenie lub konkurs grantowy. </w:t>
      </w:r>
    </w:p>
    <w:p w14:paraId="486D3AC6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Masz prawo do:</w:t>
      </w:r>
    </w:p>
    <w:p w14:paraId="2174A87B" w14:textId="77777777" w:rsidR="007140A8" w:rsidRPr="0038714A" w:rsidRDefault="007140A8" w:rsidP="007140A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żądania od Administratorki Danych Osobowych dostępu do swoich danych osobowych, otrzymania kopii Twoich danych, ich sprostowania, usunięcia lub ograniczenia przetwarzania danych osobowych,</w:t>
      </w:r>
    </w:p>
    <w:p w14:paraId="13703567" w14:textId="77777777" w:rsidR="007140A8" w:rsidRPr="0038714A" w:rsidRDefault="007140A8" w:rsidP="007140A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wniesienia sprzeciwu wobec dalszego przetwarzania, jeśli nie życzysz sobie, abyśmy przetwarzały Twoje dane w celach archiwizacyjnym i kontaktowym na postawie uzasadnionego interesu,</w:t>
      </w:r>
    </w:p>
    <w:p w14:paraId="52BD652B" w14:textId="77777777" w:rsidR="007140A8" w:rsidRPr="0038714A" w:rsidRDefault="007140A8" w:rsidP="007140A8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w razie uznania, że dane są przetwarzane z naruszeniem prawa – wniesienia skargi do organu nadzorczego – Prezesa Urzędu Ochrony Danych Osobowych.</w:t>
      </w:r>
    </w:p>
    <w:p w14:paraId="46DEF7AA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Twoje dane osobowe nie podlegają zautomatyzowanemu podejmowaniu decyzji, w tym profilowaniu.</w:t>
      </w:r>
    </w:p>
    <w:p w14:paraId="72D014D0" w14:textId="77777777" w:rsidR="007140A8" w:rsidRPr="0038714A" w:rsidRDefault="007140A8" w:rsidP="007140A8">
      <w:pPr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Twoje dane nie będą przekazywane poza Europejski Obszar Gospodarczy. Dane nie będą również przekazywane organizacjom międzynarodowym.</w:t>
      </w:r>
    </w:p>
    <w:p w14:paraId="33BB6A85" w14:textId="77777777" w:rsidR="007140A8" w:rsidRPr="0038714A" w:rsidRDefault="007140A8" w:rsidP="007140A8">
      <w:pPr>
        <w:jc w:val="both"/>
        <w:rPr>
          <w:rStyle w:val="Hyperlink0"/>
          <w:rFonts w:ascii="PT Serif" w:eastAsia="Arial" w:hAnsi="PT Serif" w:cs="Arial"/>
          <w:sz w:val="20"/>
          <w:szCs w:val="20"/>
          <w:lang w:eastAsia="en-US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Prosimy o zapoznanie się z Polityką Prywatności, która jest dostępna na stronie </w:t>
      </w:r>
      <w:hyperlink r:id="rId15" w:history="1">
        <w:r w:rsidRPr="0038714A">
          <w:rPr>
            <w:rStyle w:val="Hyperlink0"/>
            <w:rFonts w:ascii="PT Serif" w:eastAsia="Arial" w:hAnsi="PT Serif" w:cs="Arial"/>
            <w:sz w:val="20"/>
            <w:szCs w:val="20"/>
            <w:lang w:eastAsia="en-US"/>
          </w:rPr>
          <w:t>femfund.pl/polityka-</w:t>
        </w:r>
        <w:proofErr w:type="spellStart"/>
        <w:r w:rsidRPr="0038714A">
          <w:rPr>
            <w:rStyle w:val="Hyperlink0"/>
            <w:rFonts w:ascii="PT Serif" w:eastAsia="Arial" w:hAnsi="PT Serif" w:cs="Arial"/>
            <w:sz w:val="20"/>
            <w:szCs w:val="20"/>
            <w:lang w:eastAsia="en-US"/>
          </w:rPr>
          <w:t>prywatnosci</w:t>
        </w:r>
        <w:proofErr w:type="spellEnd"/>
        <w:r w:rsidRPr="0038714A">
          <w:rPr>
            <w:rStyle w:val="Hyperlink0"/>
            <w:rFonts w:ascii="PT Serif" w:eastAsia="Arial" w:hAnsi="PT Serif" w:cs="Arial"/>
            <w:sz w:val="20"/>
            <w:szCs w:val="20"/>
            <w:lang w:eastAsia="en-US"/>
          </w:rPr>
          <w:t>/</w:t>
        </w:r>
      </w:hyperlink>
    </w:p>
    <w:p w14:paraId="37F24D01" w14:textId="77777777" w:rsidR="007140A8" w:rsidRPr="0038714A" w:rsidRDefault="007140A8" w:rsidP="007140A8">
      <w:pPr>
        <w:spacing w:after="120"/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/>
          <w:sz w:val="20"/>
          <w:szCs w:val="20"/>
        </w:rPr>
        <w:t xml:space="preserve">Chcę otrzymywać od Funduszu istotne informacje, w tym </w:t>
      </w:r>
      <w:proofErr w:type="spellStart"/>
      <w:r w:rsidRPr="0038714A">
        <w:rPr>
          <w:rFonts w:ascii="PT Serif" w:eastAsia="PT Serif" w:hAnsi="PT Serif" w:cs="PT Serif"/>
          <w:b/>
          <w:sz w:val="20"/>
          <w:szCs w:val="20"/>
        </w:rPr>
        <w:t>fundraisingowe</w:t>
      </w:r>
      <w:proofErr w:type="spellEnd"/>
      <w:r w:rsidRPr="0038714A">
        <w:rPr>
          <w:rFonts w:ascii="PT Serif" w:eastAsia="PT Serif" w:hAnsi="PT Serif" w:cs="PT Serif"/>
          <w:b/>
          <w:sz w:val="20"/>
          <w:szCs w:val="20"/>
        </w:rPr>
        <w:t xml:space="preserve"> i akceptuję Regulamin list kontaktowych</w:t>
      </w:r>
      <w:r w:rsidRPr="0038714A">
        <w:rPr>
          <w:rFonts w:ascii="PT Serif" w:eastAsia="PT Serif" w:hAnsi="PT Serif" w:cs="PT Serif"/>
          <w:bCs/>
          <w:sz w:val="20"/>
          <w:szCs w:val="20"/>
        </w:rPr>
        <w:t xml:space="preserve">. </w:t>
      </w:r>
    </w:p>
    <w:p w14:paraId="6580ED49" w14:textId="77777777" w:rsidR="007140A8" w:rsidRPr="0038714A" w:rsidRDefault="007140A8" w:rsidP="007140A8">
      <w:pPr>
        <w:spacing w:after="120"/>
        <w:jc w:val="both"/>
        <w:rPr>
          <w:rFonts w:ascii="PT Serif" w:eastAsia="PT Serif" w:hAnsi="PT Serif" w:cs="PT Serif"/>
          <w:bCs/>
          <w:sz w:val="20"/>
          <w:szCs w:val="20"/>
        </w:rPr>
      </w:pPr>
      <w:r w:rsidRPr="0038714A">
        <w:rPr>
          <w:rFonts w:ascii="PT Serif" w:eastAsia="PT Serif" w:hAnsi="PT Serif" w:cs="PT Serif"/>
          <w:bCs/>
          <w:sz w:val="20"/>
          <w:szCs w:val="20"/>
        </w:rPr>
        <w:t>Twoje dane osobowe przetwarza Fundusz Feministyczny zgodnie z ogólnym rozporządzeniem o ochronie danych osobowych (RODO) z dnia 27 kwietnia 2016 r. (Dz. Urz. UE L nr 119, str. 1) w celu przekazywania wiadomości o bieżącej działalności Funduszu. Więcej informacji na temat ochrony danych osobowych znajdziesz w naszej Polityce prywatności. Podanie danych jest dobrowolne, ale konieczne do zamówienia wysyłki wiadomości.</w:t>
      </w:r>
    </w:p>
    <w:p w14:paraId="3F114C9F" w14:textId="1B20E0A4" w:rsidR="00CB7DD2" w:rsidRDefault="00CB7DD2" w:rsidP="007140A8">
      <w:pPr>
        <w:pStyle w:val="Akapitzlist"/>
        <w:spacing w:before="120" w:after="0" w:line="276" w:lineRule="auto"/>
        <w:ind w:left="0"/>
        <w:jc w:val="both"/>
      </w:pPr>
    </w:p>
    <w:sectPr w:rsidR="00CB7DD2">
      <w:headerReference w:type="default" r:id="rId16"/>
      <w:footerReference w:type="default" r:id="rId17"/>
      <w:pgSz w:w="11900" w:h="16840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3E2F" w14:textId="77777777" w:rsidR="008B7FD1" w:rsidRDefault="008B7FD1">
      <w:pPr>
        <w:spacing w:after="0" w:line="240" w:lineRule="auto"/>
      </w:pPr>
      <w:r>
        <w:separator/>
      </w:r>
    </w:p>
  </w:endnote>
  <w:endnote w:type="continuationSeparator" w:id="0">
    <w:p w14:paraId="71650765" w14:textId="77777777" w:rsidR="008B7FD1" w:rsidRDefault="008B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AF59" w14:textId="77777777" w:rsidR="00CB7DD2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A01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E6EE" w14:textId="77777777" w:rsidR="008B7FD1" w:rsidRDefault="008B7FD1">
      <w:pPr>
        <w:spacing w:after="0" w:line="240" w:lineRule="auto"/>
      </w:pPr>
      <w:r>
        <w:separator/>
      </w:r>
    </w:p>
  </w:footnote>
  <w:footnote w:type="continuationSeparator" w:id="0">
    <w:p w14:paraId="6B2CBD4B" w14:textId="77777777" w:rsidR="008B7FD1" w:rsidRDefault="008B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6534" w14:textId="77777777" w:rsidR="00CB7DD2" w:rsidRDefault="00000000">
    <w:pPr>
      <w:pStyle w:val="Nagwek"/>
    </w:pPr>
    <w:r>
      <w:rPr>
        <w:rStyle w:val="NoneA"/>
        <w:noProof/>
      </w:rPr>
      <w:drawing>
        <wp:inline distT="0" distB="0" distL="0" distR="0" wp14:anchorId="3C62E813" wp14:editId="396E0648">
          <wp:extent cx="1379220" cy="1379220"/>
          <wp:effectExtent l="0" t="0" r="0" b="0"/>
          <wp:docPr id="1073741825" name="officeArt object" descr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1" descr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612"/>
    <w:multiLevelType w:val="hybridMultilevel"/>
    <w:tmpl w:val="D3CCB25C"/>
    <w:styleLink w:val="ImportedStyle4"/>
    <w:lvl w:ilvl="0" w:tplc="09846B3A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A4A18">
      <w:start w:val="1"/>
      <w:numFmt w:val="decimal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A2D48">
      <w:start w:val="1"/>
      <w:numFmt w:val="decimal"/>
      <w:lvlText w:val="%3."/>
      <w:lvlJc w:val="left"/>
      <w:pPr>
        <w:ind w:left="1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3E50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05F96">
      <w:start w:val="1"/>
      <w:numFmt w:val="lowerLetter"/>
      <w:lvlText w:val="%5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C05F2">
      <w:start w:val="1"/>
      <w:numFmt w:val="lowerRoman"/>
      <w:lvlText w:val="%6."/>
      <w:lvlJc w:val="left"/>
      <w:pPr>
        <w:ind w:left="323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8EACA">
      <w:start w:val="1"/>
      <w:numFmt w:val="decimal"/>
      <w:lvlText w:val="%7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ED4A4">
      <w:start w:val="1"/>
      <w:numFmt w:val="lowerLetter"/>
      <w:lvlText w:val="%8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07C0A">
      <w:start w:val="1"/>
      <w:numFmt w:val="lowerRoman"/>
      <w:lvlText w:val="%9."/>
      <w:lvlJc w:val="left"/>
      <w:pPr>
        <w:ind w:left="539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E336D9"/>
    <w:multiLevelType w:val="hybridMultilevel"/>
    <w:tmpl w:val="9B3CC130"/>
    <w:numStyleLink w:val="ImportedStyle1"/>
  </w:abstractNum>
  <w:abstractNum w:abstractNumId="2" w15:restartNumberingAfterBreak="0">
    <w:nsid w:val="310722C9"/>
    <w:multiLevelType w:val="hybridMultilevel"/>
    <w:tmpl w:val="7DBAE1DA"/>
    <w:styleLink w:val="ImportedStyle3"/>
    <w:lvl w:ilvl="0" w:tplc="FC804F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88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075A2">
      <w:start w:val="1"/>
      <w:numFmt w:val="lowerRoman"/>
      <w:lvlText w:val="%3."/>
      <w:lvlJc w:val="left"/>
      <w:pPr>
        <w:ind w:left="216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A81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0E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043AE">
      <w:start w:val="1"/>
      <w:numFmt w:val="lowerRoman"/>
      <w:lvlText w:val="%6."/>
      <w:lvlJc w:val="left"/>
      <w:pPr>
        <w:ind w:left="43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62E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635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403C8">
      <w:start w:val="1"/>
      <w:numFmt w:val="lowerRoman"/>
      <w:lvlText w:val="%9."/>
      <w:lvlJc w:val="left"/>
      <w:pPr>
        <w:ind w:left="648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49511C"/>
    <w:multiLevelType w:val="hybridMultilevel"/>
    <w:tmpl w:val="BB2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137"/>
    <w:multiLevelType w:val="hybridMultilevel"/>
    <w:tmpl w:val="C48CBBFA"/>
    <w:styleLink w:val="ImportedStyle6"/>
    <w:lvl w:ilvl="0" w:tplc="EF18F6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A06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CE16">
      <w:start w:val="1"/>
      <w:numFmt w:val="lowerRoman"/>
      <w:lvlText w:val="%3."/>
      <w:lvlJc w:val="left"/>
      <w:pPr>
        <w:ind w:left="180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25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C3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02876">
      <w:start w:val="1"/>
      <w:numFmt w:val="lowerRoman"/>
      <w:lvlText w:val="%6."/>
      <w:lvlJc w:val="left"/>
      <w:pPr>
        <w:ind w:left="396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C01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C5D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48E44">
      <w:start w:val="1"/>
      <w:numFmt w:val="lowerRoman"/>
      <w:lvlText w:val="%9."/>
      <w:lvlJc w:val="left"/>
      <w:pPr>
        <w:ind w:left="6120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6F36E6"/>
    <w:multiLevelType w:val="hybridMultilevel"/>
    <w:tmpl w:val="BF70AE04"/>
    <w:styleLink w:val="ImportedStyle10"/>
    <w:lvl w:ilvl="0" w:tplc="7BF62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32AA9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77037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7D6C1A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9FCF32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4A63F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2DA8A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F325C3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6F61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29511CA"/>
    <w:multiLevelType w:val="hybridMultilevel"/>
    <w:tmpl w:val="D1787AE6"/>
    <w:numStyleLink w:val="ImportedStyle8"/>
  </w:abstractNum>
  <w:abstractNum w:abstractNumId="7" w15:restartNumberingAfterBreak="0">
    <w:nsid w:val="47AB1D30"/>
    <w:multiLevelType w:val="hybridMultilevel"/>
    <w:tmpl w:val="7DBAE1DA"/>
    <w:numStyleLink w:val="ImportedStyle3"/>
  </w:abstractNum>
  <w:abstractNum w:abstractNumId="8" w15:restartNumberingAfterBreak="0">
    <w:nsid w:val="4C87101E"/>
    <w:multiLevelType w:val="hybridMultilevel"/>
    <w:tmpl w:val="D18A1892"/>
    <w:numStyleLink w:val="ImportedStyle7"/>
  </w:abstractNum>
  <w:abstractNum w:abstractNumId="9" w15:restartNumberingAfterBreak="0">
    <w:nsid w:val="4CED64F8"/>
    <w:multiLevelType w:val="hybridMultilevel"/>
    <w:tmpl w:val="80DE3B22"/>
    <w:styleLink w:val="ImportedStyle5"/>
    <w:lvl w:ilvl="0" w:tplc="1BB43D0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CCF68">
      <w:start w:val="1"/>
      <w:numFmt w:val="lowerLetter"/>
      <w:lvlText w:val="%2."/>
      <w:lvlJc w:val="left"/>
      <w:pPr>
        <w:ind w:left="17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42C04">
      <w:start w:val="1"/>
      <w:numFmt w:val="lowerRoman"/>
      <w:lvlText w:val="%3."/>
      <w:lvlJc w:val="left"/>
      <w:pPr>
        <w:ind w:left="250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6F6B0">
      <w:start w:val="1"/>
      <w:numFmt w:val="decimal"/>
      <w:lvlText w:val="%4."/>
      <w:lvlJc w:val="left"/>
      <w:pPr>
        <w:ind w:left="32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0357E">
      <w:start w:val="1"/>
      <w:numFmt w:val="lowerLetter"/>
      <w:lvlText w:val="%5."/>
      <w:lvlJc w:val="left"/>
      <w:pPr>
        <w:ind w:left="39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ECD76">
      <w:start w:val="1"/>
      <w:numFmt w:val="lowerRoman"/>
      <w:lvlText w:val="%6."/>
      <w:lvlJc w:val="left"/>
      <w:pPr>
        <w:ind w:left="46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A0D10">
      <w:start w:val="1"/>
      <w:numFmt w:val="decimal"/>
      <w:lvlText w:val="%7."/>
      <w:lvlJc w:val="left"/>
      <w:pPr>
        <w:ind w:left="53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8972A">
      <w:start w:val="1"/>
      <w:numFmt w:val="lowerLetter"/>
      <w:lvlText w:val="%8."/>
      <w:lvlJc w:val="left"/>
      <w:pPr>
        <w:ind w:left="61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EE730">
      <w:start w:val="1"/>
      <w:numFmt w:val="lowerRoman"/>
      <w:lvlText w:val="%9."/>
      <w:lvlJc w:val="left"/>
      <w:pPr>
        <w:ind w:left="68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7948B8"/>
    <w:multiLevelType w:val="hybridMultilevel"/>
    <w:tmpl w:val="13B0C710"/>
    <w:styleLink w:val="ImportedStyle2"/>
    <w:lvl w:ilvl="0" w:tplc="41E42EB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CEF900">
      <w:start w:val="1"/>
      <w:numFmt w:val="decimal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EAE58">
      <w:start w:val="1"/>
      <w:numFmt w:val="lowerRoman"/>
      <w:lvlText w:val="%3."/>
      <w:lvlJc w:val="left"/>
      <w:pPr>
        <w:ind w:left="222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CFFC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842D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C31A">
      <w:start w:val="1"/>
      <w:numFmt w:val="lowerRoman"/>
      <w:lvlText w:val="%6."/>
      <w:lvlJc w:val="left"/>
      <w:pPr>
        <w:ind w:left="438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CEFE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EAD9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09F14">
      <w:start w:val="1"/>
      <w:numFmt w:val="lowerRoman"/>
      <w:lvlText w:val="%9."/>
      <w:lvlJc w:val="left"/>
      <w:pPr>
        <w:ind w:left="654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2E7074"/>
    <w:multiLevelType w:val="multilevel"/>
    <w:tmpl w:val="D49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92F0B"/>
    <w:multiLevelType w:val="hybridMultilevel"/>
    <w:tmpl w:val="D18A1892"/>
    <w:styleLink w:val="ImportedStyle7"/>
    <w:lvl w:ilvl="0" w:tplc="06FC515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C23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AF134">
      <w:start w:val="1"/>
      <w:numFmt w:val="lowerRoman"/>
      <w:lvlText w:val="%3."/>
      <w:lvlJc w:val="left"/>
      <w:pPr>
        <w:ind w:left="179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EC28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8D16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06D1A">
      <w:start w:val="1"/>
      <w:numFmt w:val="lowerRoman"/>
      <w:lvlText w:val="%6."/>
      <w:lvlJc w:val="left"/>
      <w:pPr>
        <w:ind w:left="395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27E3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CD7F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2DF56">
      <w:start w:val="1"/>
      <w:numFmt w:val="lowerRoman"/>
      <w:lvlText w:val="%9."/>
      <w:lvlJc w:val="left"/>
      <w:pPr>
        <w:ind w:left="611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C504D4"/>
    <w:multiLevelType w:val="hybridMultilevel"/>
    <w:tmpl w:val="80DE3B22"/>
    <w:numStyleLink w:val="ImportedStyle5"/>
  </w:abstractNum>
  <w:abstractNum w:abstractNumId="14" w15:restartNumberingAfterBreak="0">
    <w:nsid w:val="6DBC2663"/>
    <w:multiLevelType w:val="hybridMultilevel"/>
    <w:tmpl w:val="13B0C710"/>
    <w:numStyleLink w:val="ImportedStyle2"/>
  </w:abstractNum>
  <w:abstractNum w:abstractNumId="15" w15:restartNumberingAfterBreak="0">
    <w:nsid w:val="70577C28"/>
    <w:multiLevelType w:val="hybridMultilevel"/>
    <w:tmpl w:val="D1787AE6"/>
    <w:styleLink w:val="ImportedStyle8"/>
    <w:lvl w:ilvl="0" w:tplc="48CC51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A5C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685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E6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E8D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207E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AC3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6EE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47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C86702"/>
    <w:multiLevelType w:val="hybridMultilevel"/>
    <w:tmpl w:val="D3CCB25C"/>
    <w:numStyleLink w:val="ImportedStyle4"/>
  </w:abstractNum>
  <w:abstractNum w:abstractNumId="17" w15:restartNumberingAfterBreak="0">
    <w:nsid w:val="757F6BDA"/>
    <w:multiLevelType w:val="hybridMultilevel"/>
    <w:tmpl w:val="9B3CC130"/>
    <w:styleLink w:val="ImportedStyle1"/>
    <w:lvl w:ilvl="0" w:tplc="D51C115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9A3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627164">
      <w:start w:val="1"/>
      <w:numFmt w:val="lowerRoman"/>
      <w:lvlText w:val="%3."/>
      <w:lvlJc w:val="left"/>
      <w:pPr>
        <w:ind w:left="216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4AC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940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C0134">
      <w:start w:val="1"/>
      <w:numFmt w:val="lowerRoman"/>
      <w:lvlText w:val="%6."/>
      <w:lvlJc w:val="left"/>
      <w:pPr>
        <w:ind w:left="432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4E39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8240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7854C4">
      <w:start w:val="1"/>
      <w:numFmt w:val="lowerRoman"/>
      <w:lvlText w:val="%9."/>
      <w:lvlJc w:val="left"/>
      <w:pPr>
        <w:ind w:left="6480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DB02C3"/>
    <w:multiLevelType w:val="hybridMultilevel"/>
    <w:tmpl w:val="BF70AE04"/>
    <w:numStyleLink w:val="ImportedStyle10"/>
  </w:abstractNum>
  <w:abstractNum w:abstractNumId="19" w15:restartNumberingAfterBreak="0">
    <w:nsid w:val="7A002D6D"/>
    <w:multiLevelType w:val="hybridMultilevel"/>
    <w:tmpl w:val="C48CBBFA"/>
    <w:numStyleLink w:val="ImportedStyle6"/>
  </w:abstractNum>
  <w:num w:numId="1" w16cid:durableId="1253247048">
    <w:abstractNumId w:val="17"/>
  </w:num>
  <w:num w:numId="2" w16cid:durableId="1075664269">
    <w:abstractNumId w:val="1"/>
  </w:num>
  <w:num w:numId="3" w16cid:durableId="1604802445">
    <w:abstractNumId w:val="10"/>
  </w:num>
  <w:num w:numId="4" w16cid:durableId="1543177885">
    <w:abstractNumId w:val="14"/>
  </w:num>
  <w:num w:numId="5" w16cid:durableId="1150056276">
    <w:abstractNumId w:val="2"/>
  </w:num>
  <w:num w:numId="6" w16cid:durableId="708575945">
    <w:abstractNumId w:val="7"/>
  </w:num>
  <w:num w:numId="7" w16cid:durableId="1303123726">
    <w:abstractNumId w:val="7"/>
    <w:lvlOverride w:ilvl="0">
      <w:lvl w:ilvl="0" w:tplc="AD44C03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1E4F56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362304">
        <w:start w:val="1"/>
        <w:numFmt w:val="lowerRoman"/>
        <w:lvlText w:val="%3."/>
        <w:lvlJc w:val="left"/>
        <w:pPr>
          <w:ind w:left="215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2F21C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18885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24106">
        <w:start w:val="1"/>
        <w:numFmt w:val="lowerRoman"/>
        <w:lvlText w:val="%6."/>
        <w:lvlJc w:val="left"/>
        <w:pPr>
          <w:ind w:left="431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F60A4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2E6AB2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420664">
        <w:start w:val="1"/>
        <w:numFmt w:val="lowerRoman"/>
        <w:lvlText w:val="%9."/>
        <w:lvlJc w:val="left"/>
        <w:pPr>
          <w:ind w:left="6474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21740007">
    <w:abstractNumId w:val="1"/>
    <w:lvlOverride w:ilvl="0">
      <w:startOverride w:val="3"/>
    </w:lvlOverride>
  </w:num>
  <w:num w:numId="9" w16cid:durableId="669794618">
    <w:abstractNumId w:val="0"/>
  </w:num>
  <w:num w:numId="10" w16cid:durableId="562955100">
    <w:abstractNumId w:val="16"/>
  </w:num>
  <w:num w:numId="11" w16cid:durableId="1423648174">
    <w:abstractNumId w:val="1"/>
    <w:lvlOverride w:ilvl="0">
      <w:startOverride w:val="4"/>
    </w:lvlOverride>
  </w:num>
  <w:num w:numId="12" w16cid:durableId="1585604884">
    <w:abstractNumId w:val="9"/>
  </w:num>
  <w:num w:numId="13" w16cid:durableId="1977249598">
    <w:abstractNumId w:val="13"/>
  </w:num>
  <w:num w:numId="14" w16cid:durableId="1229851019">
    <w:abstractNumId w:val="1"/>
    <w:lvlOverride w:ilvl="0">
      <w:startOverride w:val="5"/>
      <w:lvl w:ilvl="0" w:tplc="1904FA5A">
        <w:start w:val="5"/>
        <w:numFmt w:val="upperRoman"/>
        <w:lvlText w:val="%1."/>
        <w:lvlJc w:val="left"/>
        <w:pPr>
          <w:ind w:left="974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17E07148">
        <w:start w:val="1"/>
        <w:numFmt w:val="lowerLetter"/>
        <w:lvlText w:val="%2."/>
        <w:lvlJc w:val="left"/>
        <w:pPr>
          <w:ind w:left="13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63BC83CC">
        <w:start w:val="1"/>
        <w:numFmt w:val="lowerRoman"/>
        <w:lvlText w:val="%3."/>
        <w:lvlJc w:val="left"/>
        <w:pPr>
          <w:ind w:left="2113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BE7AE3CA">
        <w:start w:val="1"/>
        <w:numFmt w:val="decimal"/>
        <w:lvlText w:val="%4."/>
        <w:lvlJc w:val="left"/>
        <w:pPr>
          <w:ind w:left="282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43768DC6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646C0B08">
        <w:start w:val="1"/>
        <w:numFmt w:val="lowerRoman"/>
        <w:lvlText w:val="%6."/>
        <w:lvlJc w:val="left"/>
        <w:pPr>
          <w:ind w:left="4273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86B2D8D4">
        <w:start w:val="1"/>
        <w:numFmt w:val="decimal"/>
        <w:lvlText w:val="%7."/>
        <w:lvlJc w:val="left"/>
        <w:pPr>
          <w:ind w:left="49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F23C9E32">
        <w:start w:val="1"/>
        <w:numFmt w:val="lowerLetter"/>
        <w:lvlText w:val="%8."/>
        <w:lvlJc w:val="left"/>
        <w:pPr>
          <w:ind w:left="570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74FA32EC">
        <w:start w:val="1"/>
        <w:numFmt w:val="lowerRoman"/>
        <w:lvlText w:val="%9."/>
        <w:lvlJc w:val="left"/>
        <w:pPr>
          <w:ind w:left="6433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 w16cid:durableId="704332399">
    <w:abstractNumId w:val="4"/>
  </w:num>
  <w:num w:numId="16" w16cid:durableId="920024083">
    <w:abstractNumId w:val="19"/>
  </w:num>
  <w:num w:numId="17" w16cid:durableId="1282608262">
    <w:abstractNumId w:val="1"/>
    <w:lvlOverride w:ilvl="0">
      <w:startOverride w:val="6"/>
    </w:lvlOverride>
  </w:num>
  <w:num w:numId="18" w16cid:durableId="1855262806">
    <w:abstractNumId w:val="12"/>
  </w:num>
  <w:num w:numId="19" w16cid:durableId="1051345828">
    <w:abstractNumId w:val="8"/>
  </w:num>
  <w:num w:numId="20" w16cid:durableId="859322435">
    <w:abstractNumId w:val="15"/>
  </w:num>
  <w:num w:numId="21" w16cid:durableId="1318191555">
    <w:abstractNumId w:val="6"/>
  </w:num>
  <w:num w:numId="22" w16cid:durableId="525992254">
    <w:abstractNumId w:val="5"/>
  </w:num>
  <w:num w:numId="23" w16cid:durableId="1042053208">
    <w:abstractNumId w:val="18"/>
  </w:num>
  <w:num w:numId="24" w16cid:durableId="499077624">
    <w:abstractNumId w:val="11"/>
  </w:num>
  <w:num w:numId="25" w16cid:durableId="829443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D2"/>
    <w:rsid w:val="00062C19"/>
    <w:rsid w:val="000A5418"/>
    <w:rsid w:val="000D3CF4"/>
    <w:rsid w:val="000D4ACF"/>
    <w:rsid w:val="000F2071"/>
    <w:rsid w:val="001A2362"/>
    <w:rsid w:val="001B4C72"/>
    <w:rsid w:val="001D570F"/>
    <w:rsid w:val="001F7EB8"/>
    <w:rsid w:val="00243753"/>
    <w:rsid w:val="002A0194"/>
    <w:rsid w:val="002A7E05"/>
    <w:rsid w:val="002D163C"/>
    <w:rsid w:val="00304A4C"/>
    <w:rsid w:val="00320381"/>
    <w:rsid w:val="003569D0"/>
    <w:rsid w:val="003B03A0"/>
    <w:rsid w:val="003B1EEB"/>
    <w:rsid w:val="003F2A19"/>
    <w:rsid w:val="004151F9"/>
    <w:rsid w:val="00432313"/>
    <w:rsid w:val="00491A24"/>
    <w:rsid w:val="004C0869"/>
    <w:rsid w:val="004C08CF"/>
    <w:rsid w:val="004C31E9"/>
    <w:rsid w:val="004C59A6"/>
    <w:rsid w:val="004C6402"/>
    <w:rsid w:val="00550CC2"/>
    <w:rsid w:val="0057266C"/>
    <w:rsid w:val="00597B6B"/>
    <w:rsid w:val="005B57BB"/>
    <w:rsid w:val="005F6830"/>
    <w:rsid w:val="00634A1D"/>
    <w:rsid w:val="00651276"/>
    <w:rsid w:val="006C760E"/>
    <w:rsid w:val="006D67CE"/>
    <w:rsid w:val="006E7123"/>
    <w:rsid w:val="007140A8"/>
    <w:rsid w:val="00717B3E"/>
    <w:rsid w:val="0072070E"/>
    <w:rsid w:val="007224BC"/>
    <w:rsid w:val="007B45E5"/>
    <w:rsid w:val="007B6B24"/>
    <w:rsid w:val="007C6F91"/>
    <w:rsid w:val="008638D2"/>
    <w:rsid w:val="00873D6C"/>
    <w:rsid w:val="00886E37"/>
    <w:rsid w:val="008B7FD1"/>
    <w:rsid w:val="00921511"/>
    <w:rsid w:val="00964862"/>
    <w:rsid w:val="0096682D"/>
    <w:rsid w:val="009927B2"/>
    <w:rsid w:val="00A10D88"/>
    <w:rsid w:val="00A11DF1"/>
    <w:rsid w:val="00A33B02"/>
    <w:rsid w:val="00AC13F5"/>
    <w:rsid w:val="00B10502"/>
    <w:rsid w:val="00B676BF"/>
    <w:rsid w:val="00B679AA"/>
    <w:rsid w:val="00B9479B"/>
    <w:rsid w:val="00BF57A4"/>
    <w:rsid w:val="00C000B2"/>
    <w:rsid w:val="00C25FFF"/>
    <w:rsid w:val="00C30E3B"/>
    <w:rsid w:val="00CB0729"/>
    <w:rsid w:val="00CB7DD2"/>
    <w:rsid w:val="00DB1895"/>
    <w:rsid w:val="00DC4637"/>
    <w:rsid w:val="00E74EA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537"/>
  <w15:docId w15:val="{D9355EC4-F20A-4A00-823B-E84444D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PT Serif" w:eastAsia="PT Serif" w:hAnsi="PT Serif" w:cs="PT Serif"/>
      <w:sz w:val="24"/>
      <w:szCs w:val="24"/>
      <w:u w:val="single"/>
    </w:r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22"/>
      </w:numPr>
    </w:pPr>
  </w:style>
  <w:style w:type="character" w:customStyle="1" w:styleId="Hyperlink2">
    <w:name w:val="Hyperlink.2"/>
    <w:basedOn w:val="None"/>
    <w:rPr>
      <w:rFonts w:ascii="PT Serif" w:eastAsia="PT Serif" w:hAnsi="PT Serif" w:cs="PT Serif"/>
      <w:outline w:val="0"/>
      <w:color w:val="0000FF"/>
      <w:sz w:val="24"/>
      <w:szCs w:val="24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A0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362"/>
    <w:rPr>
      <w:rFonts w:ascii="Calibri" w:hAnsi="Calibri"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39"/>
    <w:rsid w:val="00B6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lecznosc.femfund.pl/wniosek-granty-mocy-2022" TargetMode="External"/><Relationship Id="rId13" Type="http://schemas.openxmlformats.org/officeDocument/2006/relationships/hyperlink" Target="https://femfund.pl/wp-content/uploads/zasady-priorytety-minigranty-202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pl/poznajlicencje-creativecommon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mfun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mfund.pl/polityka-prywatnosci/" TargetMode="External"/><Relationship Id="rId10" Type="http://schemas.openxmlformats.org/officeDocument/2006/relationships/hyperlink" Target="https://femfund.pl/granty-moc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nty@femfund.pl/" TargetMode="External"/><Relationship Id="rId14" Type="http://schemas.openxmlformats.org/officeDocument/2006/relationships/hyperlink" Target="mailto:granty@femfun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581E-FF6A-4627-8894-E51C97EE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4851</TotalTime>
  <Pages>6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Fundusz Feministyczny</cp:lastModifiedBy>
  <cp:revision>29</cp:revision>
  <dcterms:created xsi:type="dcterms:W3CDTF">2022-08-01T11:53:00Z</dcterms:created>
  <dcterms:modified xsi:type="dcterms:W3CDTF">2023-09-19T21:10:00Z</dcterms:modified>
</cp:coreProperties>
</file>